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D5" w:rsidRDefault="00260FDD" w:rsidP="003F0879">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w:t>
      </w:r>
      <w:r w:rsidR="00C55A66">
        <w:rPr>
          <w:rFonts w:ascii="Times New Roman" w:hAnsi="Times New Roman" w:cs="Times New Roman"/>
          <w:sz w:val="28"/>
          <w:szCs w:val="28"/>
        </w:rPr>
        <w:t xml:space="preserve">            ПРОЕКТ</w:t>
      </w:r>
      <w:bookmarkStart w:id="0" w:name="_GoBack"/>
      <w:bookmarkEnd w:id="0"/>
    </w:p>
    <w:p w:rsidR="00260FDD" w:rsidRDefault="00260FDD" w:rsidP="003F0879">
      <w:pPr>
        <w:tabs>
          <w:tab w:val="left" w:pos="5387"/>
          <w:tab w:val="right" w:pos="10317"/>
        </w:tabs>
        <w:spacing w:after="0" w:line="240" w:lineRule="auto"/>
        <w:ind w:left="4678" w:right="29"/>
        <w:rPr>
          <w:rFonts w:ascii="Times New Roman" w:hAnsi="Times New Roman" w:cs="Times New Roman"/>
          <w:sz w:val="28"/>
          <w:szCs w:val="28"/>
        </w:rPr>
      </w:pPr>
    </w:p>
    <w:p w:rsidR="00260FDD" w:rsidRPr="0093603E" w:rsidRDefault="00260FDD" w:rsidP="003F0879">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УТВЕРЖДЕНО</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C55A66" w:rsidRDefault="00260FDD"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Нижнемордок</w:t>
      </w:r>
      <w:r w:rsidR="00BA1A83">
        <w:rPr>
          <w:rFonts w:ascii="Times New Roman" w:hAnsi="Times New Roman" w:cs="Times New Roman"/>
          <w:sz w:val="28"/>
          <w:szCs w:val="28"/>
        </w:rPr>
        <w:t xml:space="preserve">ского сельсовета </w:t>
      </w:r>
    </w:p>
    <w:p w:rsidR="00260FDD" w:rsidRDefault="00BA1A83" w:rsidP="003F0879">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Глушковского</w:t>
      </w:r>
      <w:r w:rsidR="00F961D5" w:rsidRPr="0093603E">
        <w:rPr>
          <w:rFonts w:ascii="Times New Roman" w:hAnsi="Times New Roman" w:cs="Times New Roman"/>
          <w:sz w:val="28"/>
          <w:szCs w:val="28"/>
        </w:rPr>
        <w:t xml:space="preserve"> района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Курской о</w:t>
      </w:r>
      <w:r w:rsidRPr="0093603E">
        <w:rPr>
          <w:rFonts w:ascii="Times New Roman" w:hAnsi="Times New Roman" w:cs="Times New Roman"/>
          <w:sz w:val="28"/>
          <w:szCs w:val="28"/>
        </w:rPr>
        <w:t>б</w:t>
      </w:r>
      <w:r w:rsidRPr="0093603E">
        <w:rPr>
          <w:rFonts w:ascii="Times New Roman" w:hAnsi="Times New Roman" w:cs="Times New Roman"/>
          <w:sz w:val="28"/>
          <w:szCs w:val="28"/>
        </w:rPr>
        <w:t xml:space="preserve">ласти </w:t>
      </w:r>
    </w:p>
    <w:p w:rsidR="00F961D5" w:rsidRPr="0093603E" w:rsidRDefault="00F961D5" w:rsidP="003F0879">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F961D5" w:rsidRPr="00D876BC" w:rsidRDefault="00F961D5" w:rsidP="00C55A66">
      <w:pPr>
        <w:widowControl w:val="0"/>
        <w:spacing w:after="0" w:line="240" w:lineRule="auto"/>
      </w:pPr>
    </w:p>
    <w:p w:rsidR="00F961D5" w:rsidRPr="00260FDD" w:rsidRDefault="00F961D5" w:rsidP="003F0879">
      <w:pPr>
        <w:widowControl w:val="0"/>
        <w:spacing w:after="0" w:line="240" w:lineRule="auto"/>
        <w:jc w:val="center"/>
        <w:rPr>
          <w:rFonts w:ascii="Times New Roman" w:hAnsi="Times New Roman" w:cs="Times New Roman"/>
          <w:b/>
          <w:sz w:val="28"/>
          <w:szCs w:val="28"/>
        </w:rPr>
      </w:pPr>
      <w:r w:rsidRPr="00260FDD">
        <w:rPr>
          <w:rFonts w:ascii="Times New Roman" w:hAnsi="Times New Roman" w:cs="Times New Roman"/>
          <w:b/>
          <w:sz w:val="28"/>
          <w:szCs w:val="28"/>
        </w:rPr>
        <w:t>АДМИНИСТРАТИВНЫЙ РЕГЛАМЕНТ</w:t>
      </w:r>
    </w:p>
    <w:p w:rsidR="00260FDD" w:rsidRPr="00631347" w:rsidRDefault="00260FDD" w:rsidP="003F0879">
      <w:pPr>
        <w:widowControl w:val="0"/>
        <w:spacing w:after="0" w:line="240" w:lineRule="auto"/>
        <w:jc w:val="center"/>
        <w:rPr>
          <w:rFonts w:ascii="Times New Roman" w:hAnsi="Times New Roman" w:cs="Times New Roman"/>
          <w:sz w:val="28"/>
          <w:szCs w:val="28"/>
        </w:rPr>
      </w:pPr>
    </w:p>
    <w:p w:rsidR="00260FDD"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предоставления  Администрацией</w:t>
      </w:r>
      <w:r w:rsidR="00260FDD">
        <w:rPr>
          <w:rFonts w:ascii="Times New Roman" w:hAnsi="Times New Roman" w:cs="Times New Roman"/>
          <w:sz w:val="28"/>
          <w:szCs w:val="28"/>
        </w:rPr>
        <w:t xml:space="preserve"> Нижнемордок</w:t>
      </w:r>
      <w:r w:rsidR="00BA1A83" w:rsidRPr="00BA1A83">
        <w:rPr>
          <w:rFonts w:ascii="Times New Roman" w:hAnsi="Times New Roman" w:cs="Times New Roman"/>
          <w:sz w:val="28"/>
          <w:szCs w:val="28"/>
        </w:rPr>
        <w:t xml:space="preserve">ского сельсовета </w:t>
      </w:r>
    </w:p>
    <w:p w:rsidR="00F961D5" w:rsidRPr="00631347" w:rsidRDefault="00BA1A83" w:rsidP="003F0879">
      <w:pPr>
        <w:widowControl w:val="0"/>
        <w:spacing w:after="0" w:line="240" w:lineRule="auto"/>
        <w:jc w:val="center"/>
        <w:rPr>
          <w:rFonts w:ascii="Times New Roman" w:hAnsi="Times New Roman" w:cs="Times New Roman"/>
          <w:sz w:val="28"/>
          <w:szCs w:val="28"/>
        </w:rPr>
      </w:pPr>
      <w:r w:rsidRPr="00BA1A83">
        <w:rPr>
          <w:rFonts w:ascii="Times New Roman" w:hAnsi="Times New Roman" w:cs="Times New Roman"/>
          <w:sz w:val="28"/>
          <w:szCs w:val="28"/>
        </w:rPr>
        <w:t>Глу</w:t>
      </w:r>
      <w:r w:rsidRPr="00BA1A83">
        <w:rPr>
          <w:rFonts w:ascii="Times New Roman" w:hAnsi="Times New Roman" w:cs="Times New Roman"/>
          <w:sz w:val="28"/>
          <w:szCs w:val="28"/>
        </w:rPr>
        <w:t>ш</w:t>
      </w:r>
      <w:r w:rsidR="00260FDD">
        <w:rPr>
          <w:rFonts w:ascii="Times New Roman" w:hAnsi="Times New Roman" w:cs="Times New Roman"/>
          <w:sz w:val="28"/>
          <w:szCs w:val="28"/>
        </w:rPr>
        <w:t>ков</w:t>
      </w:r>
      <w:r w:rsidRPr="00BA1A83">
        <w:rPr>
          <w:rFonts w:ascii="Times New Roman" w:hAnsi="Times New Roman" w:cs="Times New Roman"/>
          <w:sz w:val="28"/>
          <w:szCs w:val="28"/>
        </w:rPr>
        <w:t>ского района</w:t>
      </w:r>
      <w:r w:rsidR="00F961D5" w:rsidRPr="00631347">
        <w:rPr>
          <w:rFonts w:ascii="Times New Roman" w:hAnsi="Times New Roman" w:cs="Times New Roman"/>
          <w:sz w:val="28"/>
          <w:szCs w:val="28"/>
        </w:rPr>
        <w:t xml:space="preserve"> Курской области муниципальной услуги</w:t>
      </w:r>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r w:rsidRPr="00BA1A83">
        <w:rPr>
          <w:rFonts w:ascii="Times New Roman" w:hAnsi="Times New Roman" w:cs="Times New Roman"/>
          <w:b/>
          <w:sz w:val="28"/>
          <w:szCs w:val="28"/>
        </w:rPr>
        <w:t>Предоставление земельных участков, находящихся в муниц</w:t>
      </w:r>
      <w:r w:rsidRPr="00BA1A83">
        <w:rPr>
          <w:rFonts w:ascii="Times New Roman" w:hAnsi="Times New Roman" w:cs="Times New Roman"/>
          <w:b/>
          <w:sz w:val="28"/>
          <w:szCs w:val="28"/>
        </w:rPr>
        <w:t>и</w:t>
      </w:r>
      <w:r w:rsidRPr="00BA1A83">
        <w:rPr>
          <w:rFonts w:ascii="Times New Roman" w:hAnsi="Times New Roman" w:cs="Times New Roman"/>
          <w:b/>
          <w:sz w:val="28"/>
          <w:szCs w:val="28"/>
        </w:rPr>
        <w:t>пальной собственности, расположенных  на территории сельского п</w:t>
      </w:r>
      <w:r w:rsidRPr="00BA1A83">
        <w:rPr>
          <w:rFonts w:ascii="Times New Roman" w:hAnsi="Times New Roman" w:cs="Times New Roman"/>
          <w:b/>
          <w:sz w:val="28"/>
          <w:szCs w:val="28"/>
        </w:rPr>
        <w:t>о</w:t>
      </w:r>
      <w:r w:rsidRPr="00BA1A83">
        <w:rPr>
          <w:rFonts w:ascii="Times New Roman" w:hAnsi="Times New Roman" w:cs="Times New Roman"/>
          <w:b/>
          <w:sz w:val="28"/>
          <w:szCs w:val="28"/>
        </w:rPr>
        <w:t>селения, гражданам для индивидуального жилищного строительства, ведения личного подсобного хозяйства в границах населенного пун</w:t>
      </w:r>
      <w:r w:rsidRPr="00BA1A83">
        <w:rPr>
          <w:rFonts w:ascii="Times New Roman" w:hAnsi="Times New Roman" w:cs="Times New Roman"/>
          <w:b/>
          <w:sz w:val="28"/>
          <w:szCs w:val="28"/>
        </w:rPr>
        <w:t>к</w:t>
      </w:r>
      <w:r w:rsidRPr="00BA1A83">
        <w:rPr>
          <w:rFonts w:ascii="Times New Roman" w:hAnsi="Times New Roman" w:cs="Times New Roman"/>
          <w:b/>
          <w:sz w:val="28"/>
          <w:szCs w:val="28"/>
        </w:rPr>
        <w:t>та, садоводства,  гражданам и крестьянским (фермерским) хозяйствам для осуществления крестьянским (фермерским) хозяйством его де</w:t>
      </w:r>
      <w:r w:rsidRPr="00BA1A83">
        <w:rPr>
          <w:rFonts w:ascii="Times New Roman" w:hAnsi="Times New Roman" w:cs="Times New Roman"/>
          <w:b/>
          <w:sz w:val="28"/>
          <w:szCs w:val="28"/>
        </w:rPr>
        <w:t>я</w:t>
      </w:r>
      <w:r w:rsidRPr="00BA1A83">
        <w:rPr>
          <w:rFonts w:ascii="Times New Roman" w:hAnsi="Times New Roman" w:cs="Times New Roman"/>
          <w:b/>
          <w:sz w:val="28"/>
          <w:szCs w:val="28"/>
        </w:rPr>
        <w:t>тельности</w:t>
      </w:r>
      <w:r w:rsidR="00F6128F" w:rsidRPr="00F6128F">
        <w:rPr>
          <w:rFonts w:ascii="Times New Roman" w:eastAsia="Calibri" w:hAnsi="Times New Roman" w:cs="Times New Roman"/>
          <w:color w:val="00B050"/>
          <w:sz w:val="24"/>
          <w:szCs w:val="24"/>
          <w:lang w:eastAsia="en-US"/>
        </w:rPr>
        <w:t>.</w:t>
      </w: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BA1A83">
      <w:pPr>
        <w:widowControl w:val="0"/>
        <w:suppressAutoHyphens/>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00260FDD">
        <w:rPr>
          <w:rFonts w:ascii="Times New Roman" w:hAnsi="Times New Roman" w:cs="Times New Roman"/>
          <w:sz w:val="28"/>
          <w:szCs w:val="28"/>
        </w:rPr>
        <w:t>Нижнемордок</w:t>
      </w:r>
      <w:r w:rsidR="00260FDD" w:rsidRPr="00BA1A83">
        <w:rPr>
          <w:rFonts w:ascii="Times New Roman" w:hAnsi="Times New Roman" w:cs="Times New Roman"/>
          <w:sz w:val="28"/>
          <w:szCs w:val="28"/>
        </w:rPr>
        <w:t>ского</w:t>
      </w:r>
      <w:r w:rsidR="00BA1A83" w:rsidRPr="00BA1A83">
        <w:rPr>
          <w:rFonts w:ascii="Times New Roman" w:hAnsi="Times New Roman" w:cs="Times New Roman"/>
          <w:sz w:val="28"/>
          <w:szCs w:val="28"/>
          <w:lang w:eastAsia="zh-CN"/>
        </w:rPr>
        <w:t xml:space="preserve"> сельсовета Глушковского района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Курской области  муниципальной услуги </w:t>
      </w:r>
      <w:r w:rsidR="00F6128F" w:rsidRPr="00C46BD2">
        <w:rPr>
          <w:rFonts w:ascii="Times New Roman" w:hAnsi="Times New Roman" w:cs="Times New Roman"/>
          <w:color w:val="000000"/>
          <w:sz w:val="28"/>
          <w:szCs w:val="28"/>
        </w:rPr>
        <w:t>«</w:t>
      </w:r>
      <w:r w:rsidR="00BA1A83" w:rsidRPr="00BA1A83">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в том числе индивидуальные предпр</w:t>
      </w:r>
      <w:r w:rsidR="00094A80" w:rsidRPr="00EB2406">
        <w:rPr>
          <w:rFonts w:ascii="Times New Roman" w:hAnsi="Times New Roman" w:cs="Times New Roman"/>
          <w:sz w:val="28"/>
          <w:szCs w:val="28"/>
        </w:rPr>
        <w:t>и</w:t>
      </w:r>
      <w:r w:rsidR="00094A80" w:rsidRPr="00EB2406">
        <w:rPr>
          <w:rFonts w:ascii="Times New Roman" w:hAnsi="Times New Roman" w:cs="Times New Roman"/>
          <w:sz w:val="28"/>
          <w:szCs w:val="28"/>
        </w:rPr>
        <w:t xml:space="preserve">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00260FDD">
        <w:rPr>
          <w:rFonts w:ascii="Times New Roman" w:hAnsi="Times New Roman" w:cs="Times New Roman"/>
          <w:sz w:val="28"/>
          <w:szCs w:val="28"/>
        </w:rPr>
        <w:t xml:space="preserve"> Нижнемордок</w:t>
      </w:r>
      <w:r w:rsidR="00260FDD" w:rsidRPr="00BA1A83">
        <w:rPr>
          <w:rFonts w:ascii="Times New Roman" w:hAnsi="Times New Roman" w:cs="Times New Roman"/>
          <w:sz w:val="28"/>
          <w:szCs w:val="28"/>
        </w:rPr>
        <w:t>ского</w:t>
      </w:r>
      <w:r w:rsidR="00BA1A83" w:rsidRPr="00BA1A83">
        <w:rPr>
          <w:rFonts w:ascii="Times New Roman" w:hAnsi="Times New Roman" w:cs="Times New Roman"/>
          <w:sz w:val="28"/>
          <w:szCs w:val="28"/>
        </w:rPr>
        <w:t xml:space="preserve"> сельсовета Глушковского района</w:t>
      </w:r>
      <w:r w:rsidRPr="00631347">
        <w:rPr>
          <w:rFonts w:ascii="Times New Roman" w:hAnsi="Times New Roman" w:cs="Times New Roman"/>
          <w:sz w:val="28"/>
          <w:szCs w:val="28"/>
        </w:rPr>
        <w:t xml:space="preserve"> Курской области (далее –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w:t>
      </w:r>
      <w:r w:rsidRPr="00631347">
        <w:rPr>
          <w:rFonts w:ascii="Times New Roman" w:hAnsi="Times New Roman" w:cs="Times New Roman"/>
          <w:sz w:val="28"/>
          <w:szCs w:val="28"/>
          <w:lang w:eastAsia="ar-SA"/>
        </w:rPr>
        <w:t>а</w:t>
      </w:r>
      <w:r w:rsidRPr="00631347">
        <w:rPr>
          <w:rFonts w:ascii="Times New Roman" w:hAnsi="Times New Roman" w:cs="Times New Roman"/>
          <w:sz w:val="28"/>
          <w:szCs w:val="28"/>
          <w:lang w:eastAsia="ar-SA"/>
        </w:rPr>
        <w:t>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260FDD">
        <w:rPr>
          <w:rFonts w:ascii="Times New Roman" w:hAnsi="Times New Roman" w:cs="Times New Roman"/>
          <w:sz w:val="28"/>
          <w:szCs w:val="28"/>
          <w:lang w:eastAsia="en-US"/>
        </w:rPr>
        <w:t xml:space="preserve"> </w:t>
      </w:r>
      <w:r w:rsidR="00260FDD">
        <w:rPr>
          <w:rFonts w:ascii="Times New Roman" w:hAnsi="Times New Roman" w:cs="Times New Roman"/>
          <w:sz w:val="28"/>
          <w:szCs w:val="28"/>
        </w:rPr>
        <w:t>Нижнемордок</w:t>
      </w:r>
      <w:r w:rsidR="00260FDD" w:rsidRPr="00BA1A83">
        <w:rPr>
          <w:rFonts w:ascii="Times New Roman" w:hAnsi="Times New Roman" w:cs="Times New Roman"/>
          <w:sz w:val="28"/>
          <w:szCs w:val="28"/>
        </w:rPr>
        <w:t>ского</w:t>
      </w:r>
      <w:r w:rsidR="00260FDD" w:rsidRPr="00260FDD">
        <w:rPr>
          <w:rFonts w:ascii="Times New Roman" w:hAnsi="Times New Roman" w:cs="Times New Roman"/>
          <w:sz w:val="28"/>
          <w:szCs w:val="28"/>
        </w:rPr>
        <w:t xml:space="preserve"> </w:t>
      </w:r>
      <w:r w:rsidR="00BA1A83" w:rsidRPr="00BA1A83">
        <w:rPr>
          <w:rFonts w:ascii="Times New Roman" w:hAnsi="Times New Roman" w:cs="Times New Roman"/>
          <w:sz w:val="28"/>
          <w:szCs w:val="28"/>
          <w:lang w:eastAsia="en-US"/>
        </w:rPr>
        <w:t xml:space="preserve"> сельсовета Глушковского ра</w:t>
      </w:r>
      <w:r w:rsidR="00BA1A83" w:rsidRPr="00BA1A83">
        <w:rPr>
          <w:rFonts w:ascii="Times New Roman" w:hAnsi="Times New Roman" w:cs="Times New Roman"/>
          <w:sz w:val="28"/>
          <w:szCs w:val="28"/>
          <w:lang w:eastAsia="en-US"/>
        </w:rPr>
        <w:t>й</w:t>
      </w:r>
      <w:r w:rsidR="00BA1A83" w:rsidRPr="00BA1A83">
        <w:rPr>
          <w:rFonts w:ascii="Times New Roman" w:hAnsi="Times New Roman" w:cs="Times New Roman"/>
          <w:sz w:val="28"/>
          <w:szCs w:val="28"/>
          <w:lang w:eastAsia="en-US"/>
        </w:rPr>
        <w:t xml:space="preserve">она </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260FDD">
        <w:rPr>
          <w:rFonts w:ascii="Times New Roman" w:hAnsi="Times New Roman" w:cs="Times New Roman"/>
          <w:sz w:val="28"/>
          <w:szCs w:val="28"/>
          <w:lang w:eastAsia="en-US"/>
        </w:rPr>
        <w:t xml:space="preserve"> </w:t>
      </w:r>
      <w:r w:rsidR="00260FDD">
        <w:rPr>
          <w:rFonts w:ascii="Times New Roman" w:hAnsi="Times New Roman" w:cs="Times New Roman"/>
          <w:sz w:val="28"/>
          <w:szCs w:val="28"/>
        </w:rPr>
        <w:t>Нижнемордок</w:t>
      </w:r>
      <w:r w:rsidR="00260FDD" w:rsidRPr="00BA1A83">
        <w:rPr>
          <w:rFonts w:ascii="Times New Roman" w:hAnsi="Times New Roman" w:cs="Times New Roman"/>
          <w:sz w:val="28"/>
          <w:szCs w:val="28"/>
        </w:rPr>
        <w:t>ского</w:t>
      </w:r>
      <w:r w:rsidR="00260FDD" w:rsidRPr="00BA1A83">
        <w:rPr>
          <w:rFonts w:ascii="Times New Roman" w:hAnsi="Times New Roman" w:cs="Times New Roman"/>
          <w:sz w:val="28"/>
          <w:szCs w:val="28"/>
          <w:lang w:eastAsia="en-US"/>
        </w:rPr>
        <w:t xml:space="preserve"> </w:t>
      </w:r>
      <w:r w:rsidR="00BA1A83" w:rsidRPr="00BA1A83">
        <w:rPr>
          <w:rFonts w:ascii="Times New Roman" w:hAnsi="Times New Roman" w:cs="Times New Roman"/>
          <w:sz w:val="28"/>
          <w:szCs w:val="28"/>
          <w:lang w:eastAsia="en-US"/>
        </w:rPr>
        <w:t>сельсовета Глушковского</w:t>
      </w:r>
      <w:r w:rsidR="00260FDD">
        <w:rPr>
          <w:rFonts w:ascii="Times New Roman" w:hAnsi="Times New Roman" w:cs="Times New Roman"/>
          <w:sz w:val="28"/>
          <w:szCs w:val="28"/>
          <w:lang w:eastAsia="en-US"/>
        </w:rPr>
        <w:t xml:space="preserve"> </w:t>
      </w:r>
      <w:r w:rsidR="00BA1A83" w:rsidRPr="00BA1A83">
        <w:rPr>
          <w:rFonts w:ascii="Times New Roman" w:hAnsi="Times New Roman" w:cs="Times New Roman"/>
          <w:sz w:val="28"/>
          <w:szCs w:val="28"/>
          <w:lang w:eastAsia="en-US"/>
        </w:rPr>
        <w:t>района</w:t>
      </w:r>
      <w:r w:rsidRPr="00631347">
        <w:rPr>
          <w:rFonts w:ascii="Times New Roman" w:hAnsi="Times New Roman" w:cs="Times New Roman"/>
          <w:sz w:val="28"/>
          <w:szCs w:val="28"/>
          <w:lang w:eastAsia="en-US"/>
        </w:rPr>
        <w:t>. Письменный ответ предоставляется в простой, че</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кой и понятной форме и  содержит ответы на поставленные вопросы,  а также  фамилию, имя, отчество (при наличии) и номер телефона исполн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 xml:space="preserve">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заявление, поступившее в Администрацию в форме эле</w:t>
      </w:r>
      <w:r w:rsidRPr="00631347">
        <w:rPr>
          <w:rFonts w:ascii="Times New Roman" w:hAnsi="Times New Roman" w:cs="Times New Roman"/>
          <w:sz w:val="28"/>
          <w:szCs w:val="28"/>
          <w:lang w:eastAsia="en-US"/>
        </w:rPr>
        <w:t>к</w:t>
      </w:r>
      <w:r w:rsidRPr="00631347">
        <w:rPr>
          <w:rFonts w:ascii="Times New Roman" w:hAnsi="Times New Roman" w:cs="Times New Roman"/>
          <w:sz w:val="28"/>
          <w:szCs w:val="28"/>
          <w:lang w:eastAsia="en-US"/>
        </w:rPr>
        <w:t>тронного документа, направляется в форме электронного документа по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ресу электронной почты, указанному в таком заявлении, или в письменной форме по почтовому адресу, указанному в заявлении.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lastRenderedPageBreak/>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размере государственной пошлины, взимаемой за предоставление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исчерпывающем перечне  оснований</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F7F82" w:rsidRPr="00EB2406" w:rsidRDefault="006F7F82" w:rsidP="006F7F82">
      <w:pPr>
        <w:spacing w:after="0" w:line="240" w:lineRule="auto"/>
        <w:jc w:val="both"/>
        <w:rPr>
          <w:rFonts w:ascii="Times New Roman" w:hAnsi="Times New Roman" w:cs="Times New Roman"/>
          <w:sz w:val="28"/>
          <w:szCs w:val="28"/>
          <w:lang w:eastAsia="en-US"/>
        </w:rPr>
      </w:pP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Справочная информация  размещена на  официальном сайте Админ</w:t>
      </w:r>
      <w:r w:rsidRPr="00EB2406">
        <w:rPr>
          <w:rFonts w:ascii="Times New Roman" w:hAnsi="Times New Roman" w:cs="Times New Roman"/>
          <w:sz w:val="28"/>
          <w:szCs w:val="28"/>
        </w:rPr>
        <w:t>и</w:t>
      </w:r>
      <w:r w:rsidRPr="00EB2406">
        <w:rPr>
          <w:rFonts w:ascii="Times New Roman" w:hAnsi="Times New Roman" w:cs="Times New Roman"/>
          <w:sz w:val="28"/>
          <w:szCs w:val="28"/>
        </w:rPr>
        <w:t xml:space="preserve">страции </w:t>
      </w:r>
      <w:hyperlink w:history="1">
        <w:r w:rsidR="00BA1A83" w:rsidRPr="00375C6B">
          <w:rPr>
            <w:rStyle w:val="a4"/>
            <w:rFonts w:ascii="Times New Roman" w:hAnsi="Times New Roman" w:cs="Times New Roman"/>
            <w:sz w:val="28"/>
            <w:szCs w:val="28"/>
          </w:rPr>
          <w:t>http://</w:t>
        </w:r>
      </w:hyperlink>
      <w:r w:rsidR="00260FDD">
        <w:rPr>
          <w:rFonts w:ascii="Times New Roman" w:hAnsi="Times New Roman" w:cs="Times New Roman"/>
          <w:sz w:val="28"/>
          <w:szCs w:val="28"/>
          <w:lang w:val="en-US"/>
        </w:rPr>
        <w:t>mordok</w:t>
      </w:r>
      <w:r w:rsidR="00260FDD" w:rsidRPr="00260FDD">
        <w:rPr>
          <w:rFonts w:ascii="Times New Roman" w:hAnsi="Times New Roman" w:cs="Times New Roman"/>
          <w:sz w:val="28"/>
          <w:szCs w:val="28"/>
        </w:rPr>
        <w:t>.</w:t>
      </w:r>
      <w:r w:rsidR="00260FDD">
        <w:rPr>
          <w:rFonts w:ascii="Times New Roman" w:hAnsi="Times New Roman" w:cs="Times New Roman"/>
          <w:sz w:val="28"/>
          <w:szCs w:val="28"/>
          <w:lang w:val="en-US"/>
        </w:rPr>
        <w:t>ru</w:t>
      </w:r>
      <w:r w:rsidRPr="00EB2406">
        <w:rPr>
          <w:rFonts w:ascii="Times New Roman" w:hAnsi="Times New Roman" w:cs="Times New Roman"/>
          <w:sz w:val="28"/>
          <w:szCs w:val="28"/>
        </w:rPr>
        <w:t xml:space="preserve">, на Едином портале  </w:t>
      </w:r>
    </w:p>
    <w:p w:rsidR="006F7F82" w:rsidRPr="00EB2406" w:rsidRDefault="006F7F82" w:rsidP="00EB2406">
      <w:pPr>
        <w:widowControl w:val="0"/>
        <w:autoSpaceDE w:val="0"/>
        <w:autoSpaceDN w:val="0"/>
        <w:spacing w:after="0" w:line="240" w:lineRule="auto"/>
        <w:ind w:left="360"/>
        <w:jc w:val="both"/>
        <w:rPr>
          <w:rFonts w:ascii="Times New Roman" w:hAnsi="Times New Roman" w:cs="Times New Roman"/>
          <w:sz w:val="28"/>
          <w:szCs w:val="28"/>
        </w:rPr>
      </w:pPr>
      <w:r w:rsidRPr="00EB2406">
        <w:rPr>
          <w:rFonts w:ascii="Times New Roman" w:hAnsi="Times New Roman" w:cs="Times New Roman"/>
          <w:sz w:val="28"/>
          <w:szCs w:val="28"/>
        </w:rPr>
        <w:t xml:space="preserve">К  справочной информации относится следующая информация: </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местонахождение и графики работы Администрации,   государстве</w:t>
      </w:r>
      <w:r w:rsidRPr="00EB2406">
        <w:rPr>
          <w:rFonts w:ascii="Times New Roman" w:hAnsi="Times New Roman" w:cs="Times New Roman"/>
          <w:sz w:val="28"/>
          <w:szCs w:val="28"/>
        </w:rPr>
        <w:t>н</w:t>
      </w:r>
      <w:r w:rsidRPr="00EB2406">
        <w:rPr>
          <w:rFonts w:ascii="Times New Roman" w:hAnsi="Times New Roman" w:cs="Times New Roman"/>
          <w:sz w:val="28"/>
          <w:szCs w:val="28"/>
        </w:rPr>
        <w:t>ных и муниципальных органов и организаций, обращение в которые нео</w:t>
      </w:r>
      <w:r w:rsidRPr="00EB2406">
        <w:rPr>
          <w:rFonts w:ascii="Times New Roman" w:hAnsi="Times New Roman" w:cs="Times New Roman"/>
          <w:sz w:val="28"/>
          <w:szCs w:val="28"/>
        </w:rPr>
        <w:t>б</w:t>
      </w:r>
      <w:r w:rsidRPr="00EB2406">
        <w:rPr>
          <w:rFonts w:ascii="Times New Roman" w:hAnsi="Times New Roman" w:cs="Times New Roman"/>
          <w:sz w:val="28"/>
          <w:szCs w:val="28"/>
        </w:rPr>
        <w:t>ходимо для получения муниципальной  услуги, а также многофункци</w:t>
      </w:r>
      <w:r w:rsidRPr="00EB2406">
        <w:rPr>
          <w:rFonts w:ascii="Times New Roman" w:hAnsi="Times New Roman" w:cs="Times New Roman"/>
          <w:sz w:val="28"/>
          <w:szCs w:val="28"/>
        </w:rPr>
        <w:t>о</w:t>
      </w:r>
      <w:r w:rsidRPr="00EB2406">
        <w:rPr>
          <w:rFonts w:ascii="Times New Roman" w:hAnsi="Times New Roman" w:cs="Times New Roman"/>
          <w:sz w:val="28"/>
          <w:szCs w:val="28"/>
        </w:rPr>
        <w:t>нальных центров предоставления государственных и муниципальных у</w:t>
      </w:r>
      <w:r w:rsidRPr="00EB2406">
        <w:rPr>
          <w:rFonts w:ascii="Times New Roman" w:hAnsi="Times New Roman" w:cs="Times New Roman"/>
          <w:sz w:val="28"/>
          <w:szCs w:val="28"/>
        </w:rPr>
        <w:t>с</w:t>
      </w:r>
      <w:r w:rsidRPr="00EB2406">
        <w:rPr>
          <w:rFonts w:ascii="Times New Roman" w:hAnsi="Times New Roman" w:cs="Times New Roman"/>
          <w:sz w:val="28"/>
          <w:szCs w:val="28"/>
        </w:rPr>
        <w:t>луг;</w:t>
      </w:r>
    </w:p>
    <w:p w:rsidR="006F7F82" w:rsidRPr="00EB2406" w:rsidRDefault="006F7F82" w:rsidP="006F7F82">
      <w:pPr>
        <w:autoSpaceDE w:val="0"/>
        <w:autoSpaceDN w:val="0"/>
        <w:adjustRightInd w:val="0"/>
        <w:spacing w:after="0" w:line="240" w:lineRule="auto"/>
        <w:ind w:firstLine="540"/>
        <w:jc w:val="both"/>
        <w:rPr>
          <w:rFonts w:ascii="Times New Roman" w:hAnsi="Times New Roman" w:cs="Times New Roman"/>
          <w:sz w:val="28"/>
          <w:szCs w:val="28"/>
        </w:rPr>
      </w:pPr>
      <w:r w:rsidRPr="00EB2406">
        <w:rPr>
          <w:rFonts w:ascii="Times New Roman" w:hAnsi="Times New Roman" w:cs="Times New Roman"/>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6F7F82" w:rsidRPr="00EB2406" w:rsidRDefault="006F7F82" w:rsidP="006F7F82">
      <w:pPr>
        <w:widowControl w:val="0"/>
        <w:autoSpaceDE w:val="0"/>
        <w:autoSpaceDN w:val="0"/>
        <w:spacing w:after="0" w:line="240" w:lineRule="auto"/>
        <w:ind w:firstLine="567"/>
        <w:jc w:val="both"/>
        <w:rPr>
          <w:rFonts w:ascii="Times New Roman" w:hAnsi="Times New Roman" w:cs="Times New Roman"/>
          <w:sz w:val="28"/>
          <w:szCs w:val="28"/>
        </w:rPr>
      </w:pPr>
      <w:r w:rsidRPr="00EB2406">
        <w:rPr>
          <w:rFonts w:ascii="Times New Roman" w:hAnsi="Times New Roman" w:cs="Times New Roman"/>
          <w:sz w:val="28"/>
          <w:szCs w:val="28"/>
        </w:rPr>
        <w:t>адрес официального сайта Администрации, а также электронной по</w:t>
      </w:r>
      <w:r w:rsidRPr="00EB2406">
        <w:rPr>
          <w:rFonts w:ascii="Times New Roman" w:hAnsi="Times New Roman" w:cs="Times New Roman"/>
          <w:sz w:val="28"/>
          <w:szCs w:val="28"/>
        </w:rPr>
        <w:t>ч</w:t>
      </w:r>
      <w:r w:rsidRPr="00EB2406">
        <w:rPr>
          <w:rFonts w:ascii="Times New Roman" w:hAnsi="Times New Roman" w:cs="Times New Roman"/>
          <w:sz w:val="28"/>
          <w:szCs w:val="28"/>
        </w:rPr>
        <w:t>ты и (или) формы обратной связи Администрации в сети «Интернет».</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BA1A83"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BA1A83">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BA1A83">
        <w:rPr>
          <w:rFonts w:ascii="Times New Roman" w:hAnsi="Times New Roman" w:cs="Times New Roman"/>
          <w:sz w:val="28"/>
          <w:szCs w:val="28"/>
        </w:rPr>
        <w:t>ж</w:t>
      </w:r>
      <w:r w:rsidRPr="00BA1A83">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BA1A83">
        <w:rPr>
          <w:rFonts w:ascii="Times New Roman" w:hAnsi="Times New Roman" w:cs="Times New Roman"/>
          <w:sz w:val="28"/>
          <w:szCs w:val="28"/>
        </w:rPr>
        <w:t>о</w:t>
      </w:r>
      <w:r w:rsidRPr="00BA1A83">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BA1A83">
        <w:rPr>
          <w:rFonts w:ascii="Times New Roman" w:eastAsia="Calibri" w:hAnsi="Times New Roman" w:cs="Times New Roman"/>
          <w:color w:val="00B050"/>
          <w:sz w:val="28"/>
          <w:szCs w:val="28"/>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631347" w:rsidRDefault="00F961D5" w:rsidP="00EB2406">
      <w:pPr>
        <w:pStyle w:val="p7"/>
        <w:shd w:val="clear" w:color="auto" w:fill="FFFFFF"/>
        <w:spacing w:before="0" w:beforeAutospacing="0" w:after="0" w:afterAutospacing="0"/>
        <w:ind w:right="-1" w:firstLine="708"/>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 xml:space="preserve">ипальная услуга предоставляется </w:t>
      </w:r>
      <w:r w:rsidR="00260FDD">
        <w:rPr>
          <w:rFonts w:ascii="Times New Roman" w:hAnsi="Times New Roman" w:cs="Times New Roman"/>
          <w:sz w:val="28"/>
          <w:szCs w:val="28"/>
        </w:rPr>
        <w:t>Нижнемордок</w:t>
      </w:r>
      <w:r w:rsidR="00260FDD" w:rsidRPr="00BA1A83">
        <w:rPr>
          <w:rFonts w:ascii="Times New Roman" w:hAnsi="Times New Roman" w:cs="Times New Roman"/>
          <w:sz w:val="28"/>
          <w:szCs w:val="28"/>
        </w:rPr>
        <w:t>ского</w:t>
      </w:r>
      <w:r w:rsidR="00BA1A83" w:rsidRPr="00BA1A83">
        <w:rPr>
          <w:rFonts w:ascii="Times New Roman" w:hAnsi="Times New Roman" w:cs="Times New Roman"/>
          <w:sz w:val="28"/>
          <w:szCs w:val="28"/>
        </w:rPr>
        <w:t xml:space="preserve"> сельс</w:t>
      </w:r>
      <w:r w:rsidR="00BA1A83" w:rsidRPr="00BA1A83">
        <w:rPr>
          <w:rFonts w:ascii="Times New Roman" w:hAnsi="Times New Roman" w:cs="Times New Roman"/>
          <w:sz w:val="28"/>
          <w:szCs w:val="28"/>
        </w:rPr>
        <w:t>о</w:t>
      </w:r>
      <w:r w:rsidR="00BA1A83" w:rsidRPr="00BA1A83">
        <w:rPr>
          <w:rFonts w:ascii="Times New Roman" w:hAnsi="Times New Roman" w:cs="Times New Roman"/>
          <w:sz w:val="28"/>
          <w:szCs w:val="28"/>
        </w:rPr>
        <w:t xml:space="preserve">вета Глушковского района </w:t>
      </w:r>
      <w:r w:rsidRPr="00631347">
        <w:rPr>
          <w:rFonts w:ascii="Times New Roman" w:hAnsi="Times New Roman" w:cs="Times New Roman"/>
          <w:sz w:val="28"/>
          <w:szCs w:val="28"/>
        </w:rPr>
        <w:t xml:space="preserve">Курской области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w:t>
      </w:r>
      <w:r w:rsidRPr="00631347">
        <w:rPr>
          <w:rFonts w:ascii="Times New Roman" w:hAnsi="Times New Roman" w:cs="Times New Roman"/>
          <w:kern w:val="1"/>
          <w:sz w:val="28"/>
          <w:szCs w:val="28"/>
          <w:lang w:eastAsia="ar-SA"/>
        </w:rPr>
        <w:lastRenderedPageBreak/>
        <w:t xml:space="preserve">муниципальных услуг» (далее - МФЦ)  </w:t>
      </w:r>
      <w:r w:rsidRPr="00260FDD">
        <w:rPr>
          <w:rFonts w:ascii="Times New Roman" w:hAnsi="Times New Roman" w:cs="Times New Roman"/>
          <w:kern w:val="1"/>
          <w:sz w:val="28"/>
          <w:szCs w:val="28"/>
          <w:lang w:eastAsia="ar-SA"/>
        </w:rPr>
        <w:t>(</w:t>
      </w:r>
      <w:r w:rsidRPr="00260FDD">
        <w:rPr>
          <w:rFonts w:ascii="Times New Roman" w:hAnsi="Times New Roman" w:cs="Times New Roman"/>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7"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8"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w:t>
      </w:r>
      <w:r w:rsidRPr="00631347">
        <w:rPr>
          <w:rFonts w:ascii="Times New Roman" w:hAnsi="Times New Roman" w:cs="Times New Roman"/>
          <w:sz w:val="28"/>
          <w:szCs w:val="28"/>
        </w:rPr>
        <w:lastRenderedPageBreak/>
        <w:t>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947853" w:rsidRDefault="0005401D" w:rsidP="0005401D">
      <w:pPr>
        <w:widowControl w:val="0"/>
        <w:autoSpaceDE w:val="0"/>
        <w:autoSpaceDN w:val="0"/>
        <w:spacing w:before="240" w:after="0" w:line="240" w:lineRule="auto"/>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w:history="1">
        <w:r w:rsidR="00BA1A83" w:rsidRPr="00375C6B">
          <w:rPr>
            <w:rStyle w:val="a4"/>
            <w:rFonts w:ascii="Times New Roman" w:hAnsi="Times New Roman" w:cs="Times New Roman"/>
            <w:sz w:val="28"/>
            <w:szCs w:val="28"/>
          </w:rPr>
          <w:t>http://</w:t>
        </w:r>
      </w:hyperlink>
      <w:r w:rsidR="00260FDD" w:rsidRPr="00260FDD">
        <w:rPr>
          <w:rFonts w:ascii="Times New Roman" w:hAnsi="Times New Roman" w:cs="Times New Roman"/>
          <w:sz w:val="28"/>
          <w:szCs w:val="28"/>
          <w:lang w:val="en-US"/>
        </w:rPr>
        <w:t>mordok</w:t>
      </w:r>
      <w:r w:rsidR="00260FDD" w:rsidRPr="00260FDD">
        <w:rPr>
          <w:rFonts w:ascii="Times New Roman" w:hAnsi="Times New Roman" w:cs="Times New Roman"/>
          <w:sz w:val="28"/>
          <w:szCs w:val="28"/>
        </w:rPr>
        <w:t>.</w:t>
      </w:r>
      <w:r w:rsidR="00260FDD" w:rsidRPr="00260FDD">
        <w:rPr>
          <w:rFonts w:ascii="Times New Roman" w:hAnsi="Times New Roman" w:cs="Times New Roman"/>
          <w:sz w:val="28"/>
          <w:szCs w:val="28"/>
          <w:lang w:val="en-US"/>
        </w:rPr>
        <w:t>ru</w:t>
      </w:r>
      <w:r w:rsidRPr="00947853">
        <w:rPr>
          <w:rFonts w:ascii="Times New Roman" w:hAnsi="Times New Roman" w:cs="Times New Roman"/>
          <w:sz w:val="28"/>
          <w:szCs w:val="28"/>
        </w:rPr>
        <w:t xml:space="preserve"> в сети «Интернет», а также в Региональном реес</w:t>
      </w:r>
      <w:r w:rsidRPr="00947853">
        <w:rPr>
          <w:rFonts w:ascii="Times New Roman" w:hAnsi="Times New Roman" w:cs="Times New Roman"/>
          <w:sz w:val="28"/>
          <w:szCs w:val="28"/>
        </w:rPr>
        <w:t>т</w:t>
      </w:r>
      <w:r w:rsidRPr="00947853">
        <w:rPr>
          <w:rFonts w:ascii="Times New Roman" w:hAnsi="Times New Roman" w:cs="Times New Roman"/>
          <w:sz w:val="28"/>
          <w:szCs w:val="28"/>
        </w:rPr>
        <w:t>ре.</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w:t>
      </w:r>
      <w:r w:rsidRPr="00260FDD">
        <w:rPr>
          <w:rFonts w:ascii="Times New Roman" w:hAnsi="Times New Roman" w:cs="Times New Roman"/>
          <w:b/>
          <w:sz w:val="28"/>
          <w:szCs w:val="28"/>
        </w:rPr>
        <w:t>В заявлении</w:t>
      </w:r>
      <w:r w:rsidRPr="00631347">
        <w:rPr>
          <w:rFonts w:ascii="Times New Roman" w:hAnsi="Times New Roman" w:cs="Times New Roman"/>
          <w:sz w:val="28"/>
          <w:szCs w:val="28"/>
        </w:rPr>
        <w:t xml:space="preserve"> </w:t>
      </w:r>
      <w:r w:rsidRPr="00631347">
        <w:rPr>
          <w:rFonts w:ascii="Times New Roman" w:hAnsi="Times New Roman" w:cs="Times New Roman"/>
          <w:b/>
          <w:bCs/>
          <w:sz w:val="28"/>
          <w:szCs w:val="28"/>
        </w:rPr>
        <w:t>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о предоставлении земельного участка ук</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зываются: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0"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1"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2"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3"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4"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5"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lastRenderedPageBreak/>
        <w:t>2.6.1.4. При обращении заявителя с заявлением о предоставлении земельного участка для садоводства</w:t>
      </w:r>
      <w:r w:rsidRPr="0005401D">
        <w:rPr>
          <w:rFonts w:ascii="Times New Roman" w:hAnsi="Times New Roman" w:cs="Times New Roman"/>
          <w:bCs/>
          <w:i/>
          <w:sz w:val="28"/>
          <w:szCs w:val="28"/>
          <w:shd w:val="clear" w:color="auto" w:fill="FFFFFF"/>
        </w:rPr>
        <w:t xml:space="preserve">, </w:t>
      </w:r>
      <w:r w:rsidRPr="00260FDD">
        <w:rPr>
          <w:rFonts w:ascii="Times New Roman" w:hAnsi="Times New Roman" w:cs="Times New Roman"/>
          <w:b/>
          <w:bCs/>
          <w:sz w:val="28"/>
          <w:szCs w:val="28"/>
          <w:shd w:val="clear" w:color="auto" w:fill="FFFFFF"/>
        </w:rPr>
        <w:t>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260FDD" w:rsidRDefault="00F961D5" w:rsidP="003F0879">
      <w:pPr>
        <w:autoSpaceDN w:val="0"/>
        <w:adjustRightInd w:val="0"/>
        <w:spacing w:after="0" w:line="240" w:lineRule="auto"/>
        <w:ind w:firstLine="540"/>
        <w:jc w:val="both"/>
        <w:rPr>
          <w:rFonts w:ascii="Times New Roman" w:hAnsi="Times New Roman" w:cs="Times New Roman"/>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260FDD">
        <w:rPr>
          <w:rFonts w:ascii="Times New Roman" w:hAnsi="Times New Roman" w:cs="Times New Roman"/>
          <w:bCs/>
          <w:sz w:val="28"/>
          <w:szCs w:val="28"/>
        </w:rPr>
        <w:t>в</w:t>
      </w:r>
      <w:r w:rsidRPr="00260FDD">
        <w:rPr>
          <w:rFonts w:ascii="Times New Roman" w:hAnsi="Times New Roman" w:cs="Times New Roman"/>
          <w:bCs/>
          <w:sz w:val="28"/>
          <w:szCs w:val="28"/>
          <w:lang w:eastAsia="en-US"/>
        </w:rPr>
        <w:t xml:space="preserve"> случае предоставления земельного участка без проведения торгов)</w:t>
      </w:r>
      <w:r w:rsidRPr="00260FDD">
        <w:rPr>
          <w:rFonts w:ascii="Times New Roman" w:hAnsi="Times New Roman" w:cs="Times New Roman"/>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B4AB5" w:rsidRPr="00947853" w:rsidRDefault="008B4AB5"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lastRenderedPageBreak/>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6"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lastRenderedPageBreak/>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17" w:history="1">
        <w:r w:rsidRPr="00DF079C">
          <w:rPr>
            <w:rFonts w:ascii="Times New Roman" w:hAnsi="Times New Roman" w:cs="Times New Roman"/>
            <w:sz w:val="28"/>
            <w:szCs w:val="28"/>
          </w:rPr>
          <w:t>закона</w:t>
        </w:r>
      </w:hyperlink>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BA1A83" w:rsidRPr="007A72BA" w:rsidRDefault="00F961D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вершено)на земельном участке на условиях сервитута</w:t>
      </w:r>
      <w:r w:rsidRPr="00631347">
        <w:rPr>
          <w:rFonts w:ascii="Times New Roman" w:hAnsi="Times New Roman" w:cs="Times New Roman"/>
          <w:sz w:val="28"/>
          <w:szCs w:val="28"/>
        </w:rPr>
        <w:t xml:space="preserve"> или объекта, кот</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рый предусмотрен </w:t>
      </w:r>
      <w:hyperlink r:id="rId18"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размещ</w:t>
      </w:r>
      <w:r w:rsidRPr="00631347">
        <w:rPr>
          <w:rFonts w:ascii="Times New Roman" w:hAnsi="Times New Roman" w:cs="Times New Roman"/>
          <w:sz w:val="28"/>
          <w:szCs w:val="28"/>
        </w:rPr>
        <w:t>е</w:t>
      </w:r>
      <w:r w:rsidRPr="00631347">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93589E"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w:t>
      </w:r>
      <w:r w:rsidR="0093589E">
        <w:rPr>
          <w:rFonts w:ascii="Times New Roman" w:hAnsi="Times New Roman" w:cs="Times New Roman"/>
          <w:sz w:val="28"/>
          <w:szCs w:val="28"/>
        </w:rPr>
        <w:t xml:space="preserve">) </w:t>
      </w:r>
      <w:r w:rsidR="00535E0A" w:rsidRPr="0093589E">
        <w:rPr>
          <w:rFonts w:ascii="Times New Roman" w:hAnsi="Times New Roman" w:cs="Times New Roman"/>
          <w:sz w:val="28"/>
          <w:szCs w:val="28"/>
        </w:rPr>
        <w:t>на земельном участке расположены здание, сооружение, объект н</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завершенного строительства, принадлежащие гражданам или юридич</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ским лицам, за исключением случаев, 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жены сооружения (в том числе сооружения, строительство которых не з</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вершено), размещение которых допускается на основании сервитута, пу</w:t>
      </w:r>
      <w:r w:rsidR="00535E0A" w:rsidRPr="0093589E">
        <w:rPr>
          <w:rFonts w:ascii="Times New Roman" w:hAnsi="Times New Roman" w:cs="Times New Roman"/>
          <w:sz w:val="28"/>
          <w:szCs w:val="28"/>
        </w:rPr>
        <w:t>б</w:t>
      </w:r>
      <w:r w:rsidR="00535E0A" w:rsidRPr="0093589E">
        <w:rPr>
          <w:rFonts w:ascii="Times New Roman" w:hAnsi="Times New Roman" w:cs="Times New Roman"/>
          <w:sz w:val="28"/>
          <w:szCs w:val="28"/>
        </w:rPr>
        <w:t xml:space="preserve">личного сервитута, или объекты, размещенные в соответствии со </w:t>
      </w:r>
      <w:hyperlink r:id="rId19" w:history="1">
        <w:r w:rsidR="00535E0A" w:rsidRPr="007A72BA">
          <w:rPr>
            <w:rFonts w:ascii="Times New Roman" w:hAnsi="Times New Roman" w:cs="Times New Roman"/>
            <w:sz w:val="28"/>
            <w:szCs w:val="28"/>
          </w:rPr>
          <w:t>статьей 39.36</w:t>
        </w:r>
      </w:hyperlink>
      <w:r w:rsidR="00535E0A" w:rsidRPr="0093589E">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93589E">
        <w:rPr>
          <w:rFonts w:ascii="Times New Roman" w:hAnsi="Times New Roman" w:cs="Times New Roman"/>
          <w:sz w:val="28"/>
          <w:szCs w:val="28"/>
        </w:rPr>
        <w:t>с</w:t>
      </w:r>
      <w:r w:rsidR="00535E0A" w:rsidRPr="0093589E">
        <w:rPr>
          <w:rFonts w:ascii="Times New Roman" w:hAnsi="Times New Roman" w:cs="Times New Roman"/>
          <w:sz w:val="28"/>
          <w:szCs w:val="28"/>
        </w:rPr>
        <w:t>положенных на нем здания, сооружения, объекта незавершенного стро</w:t>
      </w:r>
      <w:r w:rsidR="00535E0A" w:rsidRPr="0093589E">
        <w:rPr>
          <w:rFonts w:ascii="Times New Roman" w:hAnsi="Times New Roman" w:cs="Times New Roman"/>
          <w:sz w:val="28"/>
          <w:szCs w:val="28"/>
        </w:rPr>
        <w:t>и</w:t>
      </w:r>
      <w:r w:rsidR="00535E0A" w:rsidRPr="0093589E">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93589E">
        <w:rPr>
          <w:rFonts w:ascii="Times New Roman" w:hAnsi="Times New Roman" w:cs="Times New Roman"/>
          <w:sz w:val="28"/>
          <w:szCs w:val="28"/>
        </w:rPr>
        <w:t>а</w:t>
      </w:r>
      <w:r w:rsidR="00535E0A" w:rsidRPr="0093589E">
        <w:rPr>
          <w:rFonts w:ascii="Times New Roman" w:hAnsi="Times New Roman" w:cs="Times New Roman"/>
          <w:sz w:val="28"/>
          <w:szCs w:val="28"/>
        </w:rPr>
        <w:t>новленными требованиями и в сроки, установленные указанными реш</w:t>
      </w:r>
      <w:r w:rsidR="00535E0A" w:rsidRPr="0093589E">
        <w:rPr>
          <w:rFonts w:ascii="Times New Roman" w:hAnsi="Times New Roman" w:cs="Times New Roman"/>
          <w:sz w:val="28"/>
          <w:szCs w:val="28"/>
        </w:rPr>
        <w:t>е</w:t>
      </w:r>
      <w:r w:rsidR="00535E0A" w:rsidRPr="0093589E">
        <w:rPr>
          <w:rFonts w:ascii="Times New Roman" w:hAnsi="Times New Roman" w:cs="Times New Roman"/>
          <w:sz w:val="28"/>
          <w:szCs w:val="28"/>
        </w:rPr>
        <w:t xml:space="preserve">ниями, не выполнены обязанности, предусмотренные </w:t>
      </w:r>
      <w:hyperlink r:id="rId20" w:history="1">
        <w:r w:rsidR="00535E0A" w:rsidRPr="007A72BA">
          <w:rPr>
            <w:rFonts w:ascii="Times New Roman" w:hAnsi="Times New Roman" w:cs="Times New Roman"/>
            <w:sz w:val="28"/>
            <w:szCs w:val="28"/>
          </w:rPr>
          <w:t>частью 11 статьи 55.32</w:t>
        </w:r>
      </w:hyperlink>
      <w:r w:rsidR="00535E0A" w:rsidRPr="0093589E">
        <w:rPr>
          <w:rFonts w:ascii="Times New Roman" w:hAnsi="Times New Roman" w:cs="Times New Roman"/>
          <w:sz w:val="28"/>
          <w:szCs w:val="28"/>
        </w:rPr>
        <w:t xml:space="preserve"> Градостроительног</w:t>
      </w:r>
      <w:r w:rsidR="00D912E9" w:rsidRPr="0093589E">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2D48B8" w:rsidRDefault="002D48B8" w:rsidP="003F0879">
      <w:pPr>
        <w:autoSpaceDE w:val="0"/>
        <w:autoSpaceDN w:val="0"/>
        <w:adjustRightInd w:val="0"/>
        <w:spacing w:after="0" w:line="240" w:lineRule="auto"/>
        <w:ind w:firstLine="540"/>
        <w:jc w:val="both"/>
        <w:rPr>
          <w:rFonts w:ascii="Times New Roman" w:hAnsi="Times New Roman" w:cs="Times New Roman"/>
          <w:sz w:val="24"/>
          <w:szCs w:val="24"/>
        </w:rPr>
      </w:pPr>
    </w:p>
    <w:p w:rsidR="004C6FE5" w:rsidRPr="00741A80"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741A80">
        <w:rPr>
          <w:rFonts w:ascii="Times New Roman" w:hAnsi="Times New Roman" w:cs="Times New Roman"/>
          <w:sz w:val="28"/>
          <w:szCs w:val="28"/>
        </w:rPr>
        <w:t>3) указанный в заявлении о предоставлении земельного участка з</w:t>
      </w:r>
      <w:r w:rsidRPr="00741A80">
        <w:rPr>
          <w:rFonts w:ascii="Times New Roman" w:hAnsi="Times New Roman" w:cs="Times New Roman"/>
          <w:sz w:val="28"/>
          <w:szCs w:val="28"/>
        </w:rPr>
        <w:t>е</w:t>
      </w:r>
      <w:r w:rsidRPr="00741A80">
        <w:rPr>
          <w:rFonts w:ascii="Times New Roman" w:hAnsi="Times New Roman" w:cs="Times New Roman"/>
          <w:sz w:val="28"/>
          <w:szCs w:val="28"/>
        </w:rPr>
        <w:t>мельный участок образован в результате раздела земельного участка, пр</w:t>
      </w:r>
      <w:r w:rsidRPr="00741A80">
        <w:rPr>
          <w:rFonts w:ascii="Times New Roman" w:hAnsi="Times New Roman" w:cs="Times New Roman"/>
          <w:sz w:val="28"/>
          <w:szCs w:val="28"/>
        </w:rPr>
        <w:t>е</w:t>
      </w:r>
      <w:r w:rsidRPr="00741A80">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741A80">
        <w:rPr>
          <w:rFonts w:ascii="Times New Roman" w:hAnsi="Times New Roman" w:cs="Times New Roman"/>
          <w:sz w:val="28"/>
          <w:szCs w:val="28"/>
        </w:rPr>
        <w:t>о</w:t>
      </w:r>
      <w:r w:rsidRPr="00741A80">
        <w:rPr>
          <w:rFonts w:ascii="Times New Roman" w:hAnsi="Times New Roman" w:cs="Times New Roman"/>
          <w:sz w:val="28"/>
          <w:szCs w:val="28"/>
        </w:rPr>
        <w:t>вым или огородным) либо собственников земельных участков, распол</w:t>
      </w:r>
      <w:r w:rsidRPr="00741A80">
        <w:rPr>
          <w:rFonts w:ascii="Times New Roman" w:hAnsi="Times New Roman" w:cs="Times New Roman"/>
          <w:sz w:val="28"/>
          <w:szCs w:val="28"/>
        </w:rPr>
        <w:t>о</w:t>
      </w:r>
      <w:r w:rsidRPr="00741A80">
        <w:rPr>
          <w:rFonts w:ascii="Times New Roman" w:hAnsi="Times New Roman" w:cs="Times New Roman"/>
          <w:sz w:val="28"/>
          <w:szCs w:val="28"/>
        </w:rPr>
        <w:t>женных в границах территории ведения гражданами садоводства или ог</w:t>
      </w:r>
      <w:r w:rsidRPr="00741A80">
        <w:rPr>
          <w:rFonts w:ascii="Times New Roman" w:hAnsi="Times New Roman" w:cs="Times New Roman"/>
          <w:sz w:val="28"/>
          <w:szCs w:val="28"/>
        </w:rPr>
        <w:t>о</w:t>
      </w:r>
      <w:r w:rsidRPr="00741A80">
        <w:rPr>
          <w:rFonts w:ascii="Times New Roman" w:hAnsi="Times New Roman" w:cs="Times New Roman"/>
          <w:sz w:val="28"/>
          <w:szCs w:val="28"/>
        </w:rPr>
        <w:t>родничества для собственных нужд (если земельный участок является з</w:t>
      </w:r>
      <w:r w:rsidRPr="00741A80">
        <w:rPr>
          <w:rFonts w:ascii="Times New Roman" w:hAnsi="Times New Roman" w:cs="Times New Roman"/>
          <w:sz w:val="28"/>
          <w:szCs w:val="28"/>
        </w:rPr>
        <w:t>е</w:t>
      </w:r>
      <w:r w:rsidRPr="00741A80">
        <w:rPr>
          <w:rFonts w:ascii="Times New Roman" w:hAnsi="Times New Roman" w:cs="Times New Roman"/>
          <w:sz w:val="28"/>
          <w:szCs w:val="28"/>
        </w:rPr>
        <w:t>мельным участком общего назначения);</w:t>
      </w:r>
    </w:p>
    <w:p w:rsidR="004C6FE5" w:rsidRPr="00741A80"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741A80">
        <w:rPr>
          <w:rFonts w:ascii="Times New Roman" w:hAnsi="Times New Roman" w:cs="Times New Roman"/>
          <w:sz w:val="28"/>
          <w:szCs w:val="28"/>
        </w:rPr>
        <w:t>3.1) указанный в заявлении о предоставлении земельного участка з</w:t>
      </w:r>
      <w:r w:rsidRPr="00741A80">
        <w:rPr>
          <w:rFonts w:ascii="Times New Roman" w:hAnsi="Times New Roman" w:cs="Times New Roman"/>
          <w:sz w:val="28"/>
          <w:szCs w:val="28"/>
        </w:rPr>
        <w:t>е</w:t>
      </w:r>
      <w:r w:rsidRPr="00741A80">
        <w:rPr>
          <w:rFonts w:ascii="Times New Roman" w:hAnsi="Times New Roman" w:cs="Times New Roman"/>
          <w:sz w:val="28"/>
          <w:szCs w:val="28"/>
        </w:rPr>
        <w:t>мельный участок предоставлен некоммерческой организации для ко</w:t>
      </w:r>
      <w:r w:rsidRPr="00741A80">
        <w:rPr>
          <w:rFonts w:ascii="Times New Roman" w:hAnsi="Times New Roman" w:cs="Times New Roman"/>
          <w:sz w:val="28"/>
          <w:szCs w:val="28"/>
        </w:rPr>
        <w:t>м</w:t>
      </w:r>
      <w:r w:rsidRPr="00741A80">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lastRenderedPageBreak/>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2"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3"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5"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6"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 xml:space="preserve">явление о предоставлении земельного участка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741A80"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741A80">
        <w:rPr>
          <w:rFonts w:ascii="Times New Roman" w:hAnsi="Times New Roman" w:cs="Times New Roman"/>
          <w:sz w:val="28"/>
          <w:szCs w:val="28"/>
        </w:rPr>
        <w:t>16) площадь земельного участка, указанного в заявлении о предоста</w:t>
      </w:r>
      <w:r w:rsidRPr="00741A80">
        <w:rPr>
          <w:rFonts w:ascii="Times New Roman" w:hAnsi="Times New Roman" w:cs="Times New Roman"/>
          <w:sz w:val="28"/>
          <w:szCs w:val="28"/>
        </w:rPr>
        <w:t>в</w:t>
      </w:r>
      <w:r w:rsidRPr="00741A80">
        <w:rPr>
          <w:rFonts w:ascii="Times New Roman" w:hAnsi="Times New Roman" w:cs="Times New Roman"/>
          <w:sz w:val="28"/>
          <w:szCs w:val="28"/>
        </w:rPr>
        <w:t>лении земельного участка садоводческому или огородническому неко</w:t>
      </w:r>
      <w:r w:rsidRPr="00741A80">
        <w:rPr>
          <w:rFonts w:ascii="Times New Roman" w:hAnsi="Times New Roman" w:cs="Times New Roman"/>
          <w:sz w:val="28"/>
          <w:szCs w:val="28"/>
        </w:rPr>
        <w:t>м</w:t>
      </w:r>
      <w:r w:rsidRPr="00741A80">
        <w:rPr>
          <w:rFonts w:ascii="Times New Roman" w:hAnsi="Times New Roman" w:cs="Times New Roman"/>
          <w:sz w:val="28"/>
          <w:szCs w:val="28"/>
        </w:rPr>
        <w:t xml:space="preserve">мерческому товариществу, превышает предельный размер, установленный  </w:t>
      </w:r>
      <w:hyperlink r:id="rId29" w:history="1">
        <w:r w:rsidRPr="007A72BA">
          <w:rPr>
            <w:rFonts w:ascii="Times New Roman" w:hAnsi="Times New Roman" w:cs="Times New Roman"/>
            <w:sz w:val="28"/>
            <w:szCs w:val="28"/>
          </w:rPr>
          <w:t>пунктом 6 статьи 39.10</w:t>
        </w:r>
      </w:hyperlink>
      <w:r w:rsidRPr="00741A80">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7A72BA">
        <w:rPr>
          <w:rFonts w:ascii="Times New Roman" w:hAnsi="Times New Roman" w:cs="Times New Roman"/>
          <w:bCs/>
          <w:sz w:val="28"/>
          <w:szCs w:val="28"/>
        </w:rPr>
        <w:t>без</w:t>
      </w:r>
      <w:r w:rsidR="007A72BA" w:rsidRPr="007A72BA">
        <w:rPr>
          <w:rFonts w:ascii="Times New Roman" w:hAnsi="Times New Roman" w:cs="Times New Roman"/>
          <w:bCs/>
          <w:sz w:val="28"/>
          <w:szCs w:val="28"/>
        </w:rPr>
        <w:t xml:space="preserve"> </w:t>
      </w:r>
      <w:r w:rsidRPr="007A72BA">
        <w:rPr>
          <w:rFonts w:ascii="Times New Roman" w:hAnsi="Times New Roman" w:cs="Times New Roman"/>
          <w:bCs/>
          <w:sz w:val="28"/>
          <w:szCs w:val="28"/>
        </w:rPr>
        <w:t>проведения  то</w:t>
      </w:r>
      <w:r w:rsidRPr="007A72BA">
        <w:rPr>
          <w:rFonts w:ascii="Times New Roman" w:hAnsi="Times New Roman" w:cs="Times New Roman"/>
          <w:bCs/>
          <w:sz w:val="28"/>
          <w:szCs w:val="28"/>
        </w:rPr>
        <w:t>р</w:t>
      </w:r>
      <w:r w:rsidRPr="007A72BA">
        <w:rPr>
          <w:rFonts w:ascii="Times New Roman" w:hAnsi="Times New Roman" w:cs="Times New Roman"/>
          <w:bCs/>
          <w:sz w:val="28"/>
          <w:szCs w:val="28"/>
        </w:rPr>
        <w:t>гов</w:t>
      </w:r>
      <w:r w:rsidRPr="007A72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7A72BA">
        <w:rPr>
          <w:rFonts w:ascii="Times New Roman" w:hAnsi="Times New Roman" w:cs="Times New Roman"/>
          <w:bCs/>
          <w:sz w:val="28"/>
          <w:szCs w:val="28"/>
        </w:rPr>
        <w:t>при проведении то</w:t>
      </w:r>
      <w:r w:rsidRPr="007A72BA">
        <w:rPr>
          <w:rFonts w:ascii="Times New Roman" w:hAnsi="Times New Roman" w:cs="Times New Roman"/>
          <w:bCs/>
          <w:sz w:val="28"/>
          <w:szCs w:val="28"/>
        </w:rPr>
        <w:t>р</w:t>
      </w:r>
      <w:r w:rsidRPr="007A72BA">
        <w:rPr>
          <w:rFonts w:ascii="Times New Roman" w:hAnsi="Times New Roman" w:cs="Times New Roman"/>
          <w:bCs/>
          <w:sz w:val="28"/>
          <w:szCs w:val="28"/>
        </w:rPr>
        <w:t xml:space="preserve">гов </w:t>
      </w:r>
      <w:r w:rsidRPr="009B05C2">
        <w:rPr>
          <w:rFonts w:ascii="Times New Roman" w:hAnsi="Times New Roman" w:cs="Times New Roman"/>
          <w:bCs/>
          <w:sz w:val="28"/>
          <w:szCs w:val="28"/>
        </w:rPr>
        <w:t xml:space="preserve">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w:t>
      </w:r>
      <w:r w:rsidRPr="00631347">
        <w:rPr>
          <w:rFonts w:ascii="Times New Roman" w:hAnsi="Times New Roman" w:cs="Times New Roman"/>
          <w:b/>
          <w:bCs/>
          <w:sz w:val="28"/>
          <w:szCs w:val="28"/>
          <w:lang w:eastAsia="zh-CN"/>
        </w:rPr>
        <w:lastRenderedPageBreak/>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sidRPr="00631347">
        <w:rPr>
          <w:rFonts w:ascii="Times New Roman" w:hAnsi="Times New Roman" w:cs="Times New Roman"/>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цами при предоставлении муниципальной услуги и их продолжител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ность, возможность получения муниципальной услуги в многофун</w:t>
      </w:r>
      <w:r w:rsidRPr="00631347">
        <w:rPr>
          <w:rFonts w:ascii="Times New Roman" w:hAnsi="Times New Roman" w:cs="Times New Roman"/>
          <w:b/>
          <w:bCs/>
          <w:sz w:val="28"/>
          <w:szCs w:val="28"/>
        </w:rPr>
        <w:t>к</w:t>
      </w:r>
      <w:r w:rsidRPr="00631347">
        <w:rPr>
          <w:rFonts w:ascii="Times New Roman" w:hAnsi="Times New Roman" w:cs="Times New Roman"/>
          <w:b/>
          <w:bCs/>
          <w:sz w:val="28"/>
          <w:szCs w:val="28"/>
        </w:rPr>
        <w:t>циональном центре предоставления государственных и муниципал</w:t>
      </w:r>
      <w:r w:rsidRPr="00631347">
        <w:rPr>
          <w:rFonts w:ascii="Times New Roman" w:hAnsi="Times New Roman" w:cs="Times New Roman"/>
          <w:b/>
          <w:bCs/>
          <w:sz w:val="28"/>
          <w:szCs w:val="28"/>
        </w:rPr>
        <w:t>ь</w:t>
      </w:r>
      <w:r w:rsidRPr="00631347">
        <w:rPr>
          <w:rFonts w:ascii="Times New Roman" w:hAnsi="Times New Roman" w:cs="Times New Roman"/>
          <w:b/>
          <w:bCs/>
          <w:sz w:val="28"/>
          <w:szCs w:val="28"/>
        </w:rPr>
        <w:t>ных услуг, возможность получения информации о ходе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муниципальной услуги, в том числе с использованием информ</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ционно-коммуникационных технологий</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416AB7">
      <w:pPr>
        <w:spacing w:after="0" w:line="240" w:lineRule="auto"/>
        <w:ind w:left="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416AB7">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 запроса о предоставлении нескольких государственных и (или) муниципальных у</w:t>
      </w:r>
      <w:r w:rsidRPr="009B05C2">
        <w:rPr>
          <w:rFonts w:ascii="Times New Roman" w:hAnsi="Times New Roman" w:cs="Times New Roman"/>
          <w:sz w:val="28"/>
          <w:szCs w:val="28"/>
        </w:rPr>
        <w:t>с</w:t>
      </w:r>
      <w:r w:rsidRPr="009B05C2">
        <w:rPr>
          <w:rFonts w:ascii="Times New Roman" w:hAnsi="Times New Roman" w:cs="Times New Roman"/>
          <w:sz w:val="28"/>
          <w:szCs w:val="28"/>
        </w:rPr>
        <w:t>луг в многофункциональных центрах предоставления государственных и муниципальных услуг (комплексный запрос).</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получение информации о порядке и сроках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D17335" w:rsidRPr="009B05C2" w:rsidRDefault="00D17335" w:rsidP="00D17335">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F961D5" w:rsidP="009B05C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электроннойформе</w:t>
      </w:r>
      <w:bookmarkStart w:id="1" w:name="Par0"/>
      <w:bookmarkEnd w:id="1"/>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1"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9450A0"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2"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 xml:space="preserve">постановлением   Правительства    Российской Федерации   от 25.06.2012 №634 «О видах электронной подписи, использование которых </w:t>
      </w:r>
      <w:r w:rsidR="00852B76" w:rsidRPr="00D17335">
        <w:rPr>
          <w:rFonts w:ascii="Times New Roman" w:hAnsi="Times New Roman" w:cs="Times New Roman"/>
          <w:bCs/>
          <w:sz w:val="28"/>
          <w:szCs w:val="28"/>
        </w:rPr>
        <w:lastRenderedPageBreak/>
        <w:t>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9450A0"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3"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4"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lastRenderedPageBreak/>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2"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3" w:name="sub_400"/>
      <w:bookmarkEnd w:id="2"/>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r>
      <w:r w:rsidR="007A72BA" w:rsidRPr="007A72BA">
        <w:rPr>
          <w:rFonts w:ascii="Times New Roman" w:hAnsi="Times New Roman" w:cs="Times New Roman"/>
          <w:kern w:val="1"/>
          <w:sz w:val="28"/>
          <w:szCs w:val="28"/>
          <w:lang w:eastAsia="ar-SA"/>
        </w:rPr>
        <w:t xml:space="preserve"> </w:t>
      </w:r>
      <w:r w:rsidRPr="009B05C2">
        <w:rPr>
          <w:rFonts w:ascii="Times New Roman" w:hAnsi="Times New Roman" w:cs="Times New Roman"/>
          <w:kern w:val="1"/>
          <w:sz w:val="28"/>
          <w:szCs w:val="28"/>
          <w:lang w:eastAsia="ar-SA"/>
        </w:rPr>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lastRenderedPageBreak/>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961D5" w:rsidRPr="00631347" w:rsidRDefault="002E4771" w:rsidP="00741A8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F961D5" w:rsidRPr="009B05C2" w:rsidRDefault="00AE42D1" w:rsidP="001A6C3E">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AE42D1" w:rsidRPr="00AE42D1" w:rsidRDefault="00AE42D1" w:rsidP="001A6C3E">
      <w:pPr>
        <w:autoSpaceDE w:val="0"/>
        <w:autoSpaceDN w:val="0"/>
        <w:adjustRightInd w:val="0"/>
        <w:spacing w:after="0" w:line="240" w:lineRule="auto"/>
        <w:ind w:firstLine="540"/>
        <w:rPr>
          <w:rFonts w:ascii="Times New Roman" w:hAnsi="Times New Roman" w:cs="Times New Roman"/>
          <w:color w:val="FF0000"/>
          <w:sz w:val="28"/>
          <w:szCs w:val="28"/>
        </w:rPr>
      </w:pPr>
    </w:p>
    <w:p w:rsidR="00F961D5" w:rsidRPr="00631347" w:rsidRDefault="00AE42D1" w:rsidP="00741A80">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Способом фиксации  результата</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741A80">
        <w:rPr>
          <w:rFonts w:ascii="Times New Roman" w:hAnsi="Times New Roman" w:cs="Times New Roman"/>
          <w:sz w:val="28"/>
          <w:szCs w:val="28"/>
        </w:rPr>
        <w:t>.</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w:t>
      </w:r>
      <w:r w:rsidRPr="00631347">
        <w:rPr>
          <w:rFonts w:ascii="Times New Roman" w:hAnsi="Times New Roman" w:cs="Times New Roman"/>
          <w:sz w:val="28"/>
          <w:szCs w:val="28"/>
        </w:rPr>
        <w:lastRenderedPageBreak/>
        <w:t xml:space="preserve">соблюдением норм  </w:t>
      </w:r>
      <w:hyperlink r:id="rId35"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венных и муниципальных услуг).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6"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37"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631347" w:rsidRDefault="00377045" w:rsidP="00741A80">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Pr>
          <w:rFonts w:ascii="Times New Roman" w:hAnsi="Times New Roman" w:cs="Times New Roman"/>
          <w:sz w:val="28"/>
          <w:szCs w:val="28"/>
        </w:rPr>
        <w:lastRenderedPageBreak/>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741A80">
        <w:rPr>
          <w:rFonts w:ascii="Times New Roman" w:hAnsi="Times New Roman" w:cs="Times New Roman"/>
          <w:sz w:val="28"/>
          <w:szCs w:val="28"/>
        </w:rPr>
        <w:t>регистрации.</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9">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w:t>
      </w:r>
      <w:r w:rsidRPr="00631347">
        <w:rPr>
          <w:rFonts w:ascii="Times New Roman" w:hAnsi="Times New Roman" w:cs="Times New Roman"/>
          <w:color w:val="auto"/>
          <w:spacing w:val="-1"/>
          <w:sz w:val="28"/>
          <w:szCs w:val="28"/>
          <w:lang w:eastAsia="en-US"/>
        </w:rPr>
        <w:lastRenderedPageBreak/>
        <w:t>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w:t>
      </w:r>
      <w:r w:rsidRPr="00631347">
        <w:rPr>
          <w:rFonts w:ascii="Times New Roman" w:hAnsi="Times New Roman" w:cs="Times New Roman"/>
          <w:sz w:val="28"/>
          <w:szCs w:val="28"/>
        </w:rPr>
        <w:lastRenderedPageBreak/>
        <w:t>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2">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3">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5">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6">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48">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49">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0"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1"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w:t>
      </w:r>
      <w:r w:rsidR="007A72BA" w:rsidRPr="007A72BA">
        <w:rPr>
          <w:rFonts w:ascii="Times New Roman" w:hAnsi="Times New Roman" w:cs="Times New Roman"/>
          <w:color w:val="auto"/>
          <w:sz w:val="28"/>
          <w:szCs w:val="28"/>
        </w:rPr>
        <w:t xml:space="preserve"> </w:t>
      </w:r>
      <w:r w:rsidR="007A72BA">
        <w:rPr>
          <w:rFonts w:ascii="Times New Roman" w:hAnsi="Times New Roman" w:cs="Times New Roman"/>
          <w:color w:val="auto"/>
          <w:sz w:val="28"/>
          <w:szCs w:val="28"/>
        </w:rPr>
        <w:t>Нижнемордокского сельсовета Глушковского</w:t>
      </w:r>
      <w:r w:rsidR="00F961D5" w:rsidRPr="00631347">
        <w:rPr>
          <w:rFonts w:ascii="Times New Roman" w:hAnsi="Times New Roman" w:cs="Times New Roman"/>
          <w:color w:val="auto"/>
          <w:sz w:val="28"/>
          <w:szCs w:val="28"/>
        </w:rPr>
        <w:t xml:space="preserve">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lastRenderedPageBreak/>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2"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3"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sidRPr="00F633D8">
        <w:rPr>
          <w:rFonts w:ascii="Times New Roman" w:eastAsia="Calibri" w:hAnsi="Times New Roman" w:cs="Times New Roman"/>
          <w:bCs/>
          <w:sz w:val="28"/>
          <w:szCs w:val="28"/>
          <w:lang w:eastAsia="en-US"/>
        </w:rPr>
        <w:lastRenderedPageBreak/>
        <w:t>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741A80">
        <w:rPr>
          <w:rFonts w:ascii="Times New Roman" w:hAnsi="Times New Roman" w:cs="Times New Roman"/>
          <w:sz w:val="28"/>
          <w:szCs w:val="28"/>
          <w:lang w:eastAsia="ar-SA"/>
        </w:rPr>
        <w:t xml:space="preserve"> регистрации</w:t>
      </w:r>
      <w:r w:rsidRPr="00401A32">
        <w:rPr>
          <w:rFonts w:ascii="Times New Roman" w:hAnsi="Times New Roman" w:cs="Times New Roman"/>
          <w:color w:val="00B050"/>
          <w:lang w:eastAsia="ar-SA"/>
        </w:rPr>
        <w:t>.</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3"/>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370095" w:rsidRPr="00F633D8">
        <w:rPr>
          <w:rFonts w:ascii="Times New Roman" w:hAnsi="Times New Roman" w:cs="Times New Roman"/>
          <w:b/>
          <w:bCs/>
          <w:sz w:val="28"/>
          <w:szCs w:val="28"/>
        </w:rPr>
        <w:t>исполнением административного ре</w:t>
      </w:r>
      <w:r w:rsidR="00370095" w:rsidRPr="00F633D8">
        <w:rPr>
          <w:rFonts w:ascii="Times New Roman" w:hAnsi="Times New Roman" w:cs="Times New Roman"/>
          <w:b/>
          <w:bCs/>
          <w:sz w:val="28"/>
          <w:szCs w:val="28"/>
        </w:rPr>
        <w:t>г</w:t>
      </w:r>
      <w:r w:rsidR="00370095" w:rsidRPr="00F633D8">
        <w:rPr>
          <w:rFonts w:ascii="Times New Roman" w:hAnsi="Times New Roman" w:cs="Times New Roman"/>
          <w:b/>
          <w:bCs/>
          <w:sz w:val="28"/>
          <w:szCs w:val="28"/>
        </w:rPr>
        <w:t>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лава</w:t>
      </w:r>
      <w:r w:rsidR="00E80939" w:rsidRPr="00E80939">
        <w:rPr>
          <w:rFonts w:ascii="Times New Roman" w:hAnsi="Times New Roman" w:cs="Times New Roman"/>
          <w:sz w:val="28"/>
          <w:szCs w:val="28"/>
        </w:rPr>
        <w:t xml:space="preserve"> </w:t>
      </w:r>
      <w:r w:rsidR="00E80939">
        <w:rPr>
          <w:rFonts w:ascii="Times New Roman" w:hAnsi="Times New Roman" w:cs="Times New Roman"/>
          <w:sz w:val="28"/>
          <w:szCs w:val="28"/>
        </w:rPr>
        <w:t>Нижнемордок</w:t>
      </w:r>
      <w:r w:rsidR="00E80939" w:rsidRPr="00BA1A83">
        <w:rPr>
          <w:rFonts w:ascii="Times New Roman" w:hAnsi="Times New Roman" w:cs="Times New Roman"/>
          <w:sz w:val="28"/>
          <w:szCs w:val="28"/>
        </w:rPr>
        <w:t>ского</w:t>
      </w:r>
      <w:r w:rsidR="00741A80" w:rsidRPr="00741A80">
        <w:rPr>
          <w:rFonts w:ascii="Times New Roman" w:hAnsi="Times New Roman" w:cs="Times New Roman"/>
          <w:sz w:val="28"/>
          <w:szCs w:val="28"/>
        </w:rPr>
        <w:t xml:space="preserve"> сельсовета Глушковского</w:t>
      </w:r>
      <w:r w:rsidR="00E80939">
        <w:rPr>
          <w:rFonts w:ascii="Times New Roman" w:hAnsi="Times New Roman" w:cs="Times New Roman"/>
          <w:sz w:val="28"/>
          <w:szCs w:val="28"/>
        </w:rPr>
        <w:t xml:space="preserve"> </w:t>
      </w:r>
      <w:r w:rsidR="00741A80" w:rsidRPr="00741A80">
        <w:rPr>
          <w:rFonts w:ascii="Times New Roman" w:hAnsi="Times New Roman" w:cs="Times New Roman"/>
          <w:sz w:val="28"/>
          <w:szCs w:val="28"/>
        </w:rPr>
        <w:t>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лавы</w:t>
      </w:r>
      <w:r w:rsidR="00E80939">
        <w:rPr>
          <w:rFonts w:ascii="Times New Roman" w:hAnsi="Times New Roman" w:cs="Times New Roman"/>
          <w:sz w:val="28"/>
          <w:szCs w:val="28"/>
        </w:rPr>
        <w:t xml:space="preserve"> Нижнемордок</w:t>
      </w:r>
      <w:r w:rsidR="00E80939" w:rsidRPr="00BA1A83">
        <w:rPr>
          <w:rFonts w:ascii="Times New Roman" w:hAnsi="Times New Roman" w:cs="Times New Roman"/>
          <w:sz w:val="28"/>
          <w:szCs w:val="28"/>
        </w:rPr>
        <w:t>ского</w:t>
      </w:r>
      <w:r w:rsidR="00741A80" w:rsidRPr="00741A80">
        <w:rPr>
          <w:rFonts w:ascii="Times New Roman" w:hAnsi="Times New Roman" w:cs="Times New Roman"/>
          <w:sz w:val="28"/>
          <w:szCs w:val="28"/>
        </w:rPr>
        <w:t xml:space="preserve"> сельсовета Глушковског</w:t>
      </w:r>
      <w:r w:rsidR="00E80939">
        <w:rPr>
          <w:rFonts w:ascii="Times New Roman" w:hAnsi="Times New Roman" w:cs="Times New Roman"/>
          <w:sz w:val="28"/>
          <w:szCs w:val="28"/>
        </w:rPr>
        <w:t xml:space="preserve">о </w:t>
      </w:r>
      <w:r w:rsidR="00741A80" w:rsidRPr="00741A80">
        <w:rPr>
          <w:rFonts w:ascii="Times New Roman" w:hAnsi="Times New Roman" w:cs="Times New Roman"/>
          <w:sz w:val="28"/>
          <w:szCs w:val="28"/>
        </w:rPr>
        <w:t>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lastRenderedPageBreak/>
        <w:t>4.2.1. Контрольза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sidRPr="00631347">
        <w:rPr>
          <w:rFonts w:ascii="Times New Roman" w:hAnsi="Times New Roman" w:cs="Times New Roman"/>
          <w:kern w:val="2"/>
          <w:sz w:val="28"/>
          <w:szCs w:val="28"/>
          <w:lang w:eastAsia="zh-CN"/>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 а также привлекаемых организацийили</w:t>
      </w:r>
      <w:r w:rsidRPr="0056412D">
        <w:rPr>
          <w:rFonts w:ascii="Times New Roman" w:hAnsi="Times New Roman" w:cs="Times New Roman"/>
          <w:b/>
          <w:bCs/>
          <w:sz w:val="28"/>
          <w:szCs w:val="28"/>
        </w:rPr>
        <w:t xml:space="preserve"> их работников</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шение и (или) действие (бездействие) органа местного самоуправления и (или) его должностных лиц, муниципальных служащих,  при предо</w:t>
      </w:r>
      <w:r w:rsidRPr="00AB3AE5">
        <w:rPr>
          <w:rFonts w:ascii="Times New Roman" w:hAnsi="Times New Roman" w:cs="Times New Roman"/>
          <w:b/>
          <w:bCs/>
          <w:sz w:val="28"/>
          <w:szCs w:val="28"/>
        </w:rPr>
        <w:t>с</w:t>
      </w:r>
      <w:r w:rsidRPr="00AB3AE5">
        <w:rPr>
          <w:rFonts w:ascii="Times New Roman" w:hAnsi="Times New Roman" w:cs="Times New Roman"/>
          <w:b/>
          <w:bCs/>
          <w:sz w:val="28"/>
          <w:szCs w:val="28"/>
        </w:rPr>
        <w:t>тавлении муниципальной услуги, многофункционального центра, р</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ботника многофункционального центра, а также привлекаемых орг</w:t>
      </w:r>
      <w:r w:rsidRPr="00AB3AE5">
        <w:rPr>
          <w:rFonts w:ascii="Times New Roman" w:hAnsi="Times New Roman" w:cs="Times New Roman"/>
          <w:b/>
          <w:bCs/>
          <w:sz w:val="28"/>
          <w:szCs w:val="28"/>
        </w:rPr>
        <w:t>а</w:t>
      </w:r>
      <w:r w:rsidRPr="00AB3AE5">
        <w:rPr>
          <w:rFonts w:ascii="Times New Roman" w:hAnsi="Times New Roman" w:cs="Times New Roman"/>
          <w:b/>
          <w:bCs/>
          <w:sz w:val="28"/>
          <w:szCs w:val="28"/>
        </w:rPr>
        <w:t>низаций или их работников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4" w:history="1">
        <w:r w:rsidRPr="00F633D8">
          <w:rPr>
            <w:rFonts w:ascii="Times New Roman" w:hAnsi="Times New Roman" w:cs="Times New Roman"/>
            <w:kern w:val="1"/>
            <w:sz w:val="28"/>
            <w:szCs w:val="28"/>
            <w:u w:val="single"/>
            <w:lang w:val="en-US" w:eastAsia="ar-SA"/>
          </w:rPr>
          <w:t>http</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gosuslugi</w:t>
        </w:r>
        <w:r w:rsidRPr="00F633D8">
          <w:rPr>
            <w:rFonts w:ascii="Times New Roman" w:hAnsi="Times New Roman" w:cs="Times New Roman"/>
            <w:kern w:val="1"/>
            <w:sz w:val="28"/>
            <w:szCs w:val="28"/>
            <w:u w:val="single"/>
            <w:lang w:eastAsia="ar-SA"/>
          </w:rPr>
          <w:t>.</w:t>
        </w:r>
        <w:r w:rsidRPr="00F633D8">
          <w:rPr>
            <w:rFonts w:ascii="Times New Roman" w:hAnsi="Times New Roman" w:cs="Times New Roman"/>
            <w:kern w:val="1"/>
            <w:sz w:val="28"/>
            <w:szCs w:val="28"/>
            <w:u w:val="single"/>
            <w:lang w:val="en-US" w:eastAsia="ar-SA"/>
          </w:rPr>
          <w:t>ru</w:t>
        </w:r>
      </w:hyperlink>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а также привлекаемые организации  и уполномоченные на рассмотр</w:t>
      </w:r>
      <w:r w:rsidRPr="00ED4210">
        <w:rPr>
          <w:rFonts w:ascii="Times New Roman" w:hAnsi="Times New Roman" w:cs="Times New Roman"/>
          <w:b/>
          <w:bCs/>
          <w:sz w:val="28"/>
          <w:szCs w:val="28"/>
        </w:rPr>
        <w:t>е</w:t>
      </w:r>
      <w:r w:rsidRPr="00ED4210">
        <w:rPr>
          <w:rFonts w:ascii="Times New Roman" w:hAnsi="Times New Roman" w:cs="Times New Roman"/>
          <w:b/>
          <w:bCs/>
          <w:sz w:val="28"/>
          <w:szCs w:val="28"/>
        </w:rPr>
        <w:t>ние жалобы должностные лица, которым может быть направлена ж</w:t>
      </w:r>
      <w:r w:rsidRPr="00ED4210">
        <w:rPr>
          <w:rFonts w:ascii="Times New Roman" w:hAnsi="Times New Roman" w:cs="Times New Roman"/>
          <w:b/>
          <w:bCs/>
          <w:sz w:val="28"/>
          <w:szCs w:val="28"/>
        </w:rPr>
        <w:t>а</w:t>
      </w:r>
      <w:r w:rsidRPr="00ED4210">
        <w:rPr>
          <w:rFonts w:ascii="Times New Roman" w:hAnsi="Times New Roman" w:cs="Times New Roman"/>
          <w:b/>
          <w:bCs/>
          <w:sz w:val="28"/>
          <w:szCs w:val="28"/>
        </w:rPr>
        <w:t>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района;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lastRenderedPageBreak/>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района -  уполномоченное на рассмотрение жалоб должностное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руководитель учредителя многофункционального центра;</w:t>
      </w:r>
    </w:p>
    <w:p w:rsidR="00AB3AE5" w:rsidRPr="00631347" w:rsidRDefault="00F961D5" w:rsidP="00F633D8">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sz w:val="28"/>
          <w:szCs w:val="28"/>
        </w:rPr>
        <w:tab/>
      </w: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F633D8"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AB3AE5" w:rsidRPr="00F633D8" w:rsidRDefault="00AB3AE5" w:rsidP="00AB3AE5">
      <w:pPr>
        <w:suppressAutoHyphens/>
        <w:spacing w:after="0" w:line="240" w:lineRule="auto"/>
        <w:ind w:firstLine="566"/>
        <w:jc w:val="both"/>
        <w:rPr>
          <w:rFonts w:ascii="Times New Roman" w:hAnsi="Times New Roman" w:cs="Times New Roman"/>
          <w:kern w:val="1"/>
          <w:sz w:val="28"/>
          <w:szCs w:val="28"/>
          <w:lang w:eastAsia="ar-SA"/>
        </w:rPr>
      </w:pPr>
      <w:r w:rsidRPr="00F633D8">
        <w:rPr>
          <w:rFonts w:ascii="Times New Roman" w:hAnsi="Times New Roman" w:cs="Times New Roman"/>
          <w:bCs/>
          <w:sz w:val="28"/>
          <w:szCs w:val="28"/>
          <w:lang w:eastAsia="ar-SA"/>
        </w:rPr>
        <w:t>6.1. В</w:t>
      </w:r>
      <w:r w:rsidRPr="00F633D8">
        <w:rPr>
          <w:rFonts w:ascii="Times New Roman" w:hAnsi="Times New Roman" w:cs="Times New Roman"/>
          <w:bCs/>
          <w:sz w:val="28"/>
          <w:szCs w:val="28"/>
          <w:lang w:eastAsia="en-US"/>
        </w:rPr>
        <w:t xml:space="preserve"> случае предоставления земельного участка без проведения торгов заявитель может получить муниципальную услугу в МФЦ.</w:t>
      </w:r>
    </w:p>
    <w:p w:rsidR="00AB3AE5" w:rsidRPr="00F633D8" w:rsidRDefault="00AB3AE5" w:rsidP="00AB3AE5">
      <w:pPr>
        <w:widowControl w:val="0"/>
        <w:autoSpaceDE w:val="0"/>
        <w:autoSpaceDN w:val="0"/>
        <w:adjustRightInd w:val="0"/>
        <w:spacing w:after="0" w:line="240" w:lineRule="auto"/>
        <w:ind w:firstLine="566"/>
        <w:rPr>
          <w:rFonts w:ascii="Times New Roman" w:hAnsi="Times New Roman" w:cs="Times New Roman"/>
          <w:sz w:val="28"/>
          <w:szCs w:val="28"/>
        </w:rPr>
      </w:pPr>
      <w:r w:rsidRPr="00F633D8">
        <w:rPr>
          <w:rFonts w:ascii="Times New Roman" w:hAnsi="Times New Roman" w:cs="Times New Roman"/>
          <w:sz w:val="28"/>
          <w:szCs w:val="28"/>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B3AE5" w:rsidRPr="00F633D8" w:rsidRDefault="00AB3AE5" w:rsidP="00AB3AE5">
      <w:pPr>
        <w:autoSpaceDN w:val="0"/>
        <w:adjustRightInd w:val="0"/>
        <w:spacing w:after="0" w:line="240" w:lineRule="auto"/>
        <w:ind w:firstLine="540"/>
        <w:jc w:val="both"/>
        <w:rPr>
          <w:rFonts w:ascii="Times New Roman" w:hAnsi="Times New Roman" w:cs="Times New Roman"/>
          <w:sz w:val="28"/>
          <w:szCs w:val="28"/>
        </w:rPr>
      </w:pPr>
      <w:r w:rsidRPr="00F633D8">
        <w:rPr>
          <w:rFonts w:ascii="Times New Roman" w:hAnsi="Times New Roman" w:cs="Times New Roman"/>
          <w:sz w:val="28"/>
          <w:szCs w:val="28"/>
        </w:rPr>
        <w:t>6.3.Взаимодействие МФЦ с Администрацией осуществляется в соо</w:t>
      </w:r>
      <w:r w:rsidRPr="00F633D8">
        <w:rPr>
          <w:rFonts w:ascii="Times New Roman" w:hAnsi="Times New Roman" w:cs="Times New Roman"/>
          <w:sz w:val="28"/>
          <w:szCs w:val="28"/>
        </w:rPr>
        <w:t>т</w:t>
      </w:r>
      <w:r w:rsidRPr="00F633D8">
        <w:rPr>
          <w:rFonts w:ascii="Times New Roman" w:hAnsi="Times New Roman" w:cs="Times New Roman"/>
          <w:sz w:val="28"/>
          <w:szCs w:val="28"/>
        </w:rPr>
        <w:t>ветствии соглашением о взаимодействии  между ОБУ «МФЦ» и Админ</w:t>
      </w:r>
      <w:r w:rsidRPr="00F633D8">
        <w:rPr>
          <w:rFonts w:ascii="Times New Roman" w:hAnsi="Times New Roman" w:cs="Times New Roman"/>
          <w:sz w:val="28"/>
          <w:szCs w:val="28"/>
        </w:rPr>
        <w:t>и</w:t>
      </w:r>
      <w:r w:rsidRPr="00F633D8">
        <w:rPr>
          <w:rFonts w:ascii="Times New Roman" w:hAnsi="Times New Roman" w:cs="Times New Roman"/>
          <w:sz w:val="28"/>
          <w:szCs w:val="28"/>
        </w:rPr>
        <w:t>страцией.</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6.6. </w:t>
      </w:r>
      <w:r w:rsidRPr="00F633D8">
        <w:rPr>
          <w:rFonts w:ascii="Times New Roman" w:eastAsia="Calibri" w:hAnsi="Times New Roman" w:cs="Times New Roman"/>
          <w:bCs/>
          <w:sz w:val="28"/>
          <w:szCs w:val="28"/>
          <w:lang w:eastAsia="en-US"/>
        </w:rPr>
        <w:t>При получении заявления  работник МФЦ</w:t>
      </w:r>
      <w:r w:rsidRPr="00F633D8">
        <w:rPr>
          <w:rFonts w:ascii="Times New Roman" w:eastAsia="Calibri" w:hAnsi="Times New Roman" w:cs="Times New Roman"/>
          <w:sz w:val="28"/>
          <w:szCs w:val="28"/>
          <w:lang w:eastAsia="en-US"/>
        </w:rPr>
        <w:t xml:space="preserve">: </w:t>
      </w:r>
    </w:p>
    <w:p w:rsidR="00AB3AE5" w:rsidRPr="00F633D8" w:rsidRDefault="00AB3AE5" w:rsidP="00AB3AE5">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B3AE5" w:rsidRPr="00F633D8" w:rsidRDefault="00AB3AE5" w:rsidP="00AB3AE5">
      <w:pPr>
        <w:tabs>
          <w:tab w:val="num" w:pos="-5160"/>
        </w:tabs>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en-US"/>
        </w:rPr>
      </w:pPr>
      <w:r w:rsidRPr="00F633D8">
        <w:rPr>
          <w:rFonts w:ascii="Times New Roman" w:hAnsi="Times New Roman" w:cs="Times New Roman"/>
          <w:sz w:val="28"/>
          <w:szCs w:val="28"/>
          <w:lang w:eastAsia="ar-SA"/>
        </w:rPr>
        <w:t>6.7. С</w:t>
      </w:r>
      <w:r w:rsidRPr="00F633D8">
        <w:rPr>
          <w:rFonts w:ascii="Times New Roman" w:hAnsi="Times New Roman" w:cs="Times New Roman"/>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B3AE5" w:rsidRPr="00F633D8" w:rsidRDefault="00AB3AE5" w:rsidP="00AB3AE5">
      <w:pPr>
        <w:suppressAutoHyphens/>
        <w:spacing w:after="0" w:line="240" w:lineRule="auto"/>
        <w:ind w:firstLine="540"/>
        <w:jc w:val="both"/>
        <w:rPr>
          <w:rFonts w:ascii="Times New Roman" w:hAnsi="Times New Roman"/>
          <w:kern w:val="1"/>
          <w:sz w:val="28"/>
          <w:szCs w:val="28"/>
          <w:lang w:eastAsia="ar-SA"/>
        </w:rPr>
      </w:pPr>
      <w:r w:rsidRPr="00F633D8">
        <w:rPr>
          <w:rFonts w:ascii="Times New Roman" w:hAnsi="Times New Roman" w:cs="Times New Roman"/>
          <w:sz w:val="28"/>
          <w:szCs w:val="28"/>
          <w:lang w:eastAsia="en-US"/>
        </w:rPr>
        <w:t>6.8.</w:t>
      </w:r>
      <w:r w:rsidRPr="00F633D8">
        <w:rPr>
          <w:rFonts w:ascii="Times New Roman" w:hAnsi="Times New Roman"/>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6.9.  При получении результата муниципальной услуги в МФЦ заявитель предъявляет:</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документ, удостоверяющий личность; </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kern w:val="1"/>
          <w:sz w:val="28"/>
          <w:szCs w:val="28"/>
          <w:lang w:eastAsia="zh-CN"/>
        </w:rPr>
        <w:t xml:space="preserve">6.10. </w:t>
      </w:r>
      <w:r w:rsidRPr="00F633D8">
        <w:rPr>
          <w:rFonts w:ascii="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AB3AE5" w:rsidRPr="00F633D8" w:rsidRDefault="00AB3AE5" w:rsidP="00AB3AE5">
      <w:pPr>
        <w:suppressAutoHyphens/>
        <w:spacing w:after="0" w:line="240" w:lineRule="auto"/>
        <w:ind w:firstLine="540"/>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6.12. Способ фиксации результата выполнения административной процедуры:</w:t>
      </w:r>
    </w:p>
    <w:p w:rsidR="00AB3AE5" w:rsidRPr="00F633D8" w:rsidRDefault="00AB3AE5" w:rsidP="00AB3AE5">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 в случае получения результата в МФЦ – </w:t>
      </w:r>
      <w:r w:rsidRPr="00F633D8">
        <w:rPr>
          <w:rFonts w:ascii="Times New Roman" w:hAnsi="Times New Roman" w:cs="Times New Roman"/>
          <w:kern w:val="1"/>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633D8">
        <w:rPr>
          <w:rFonts w:ascii="Times New Roman" w:eastAsia="Calibri" w:hAnsi="Times New Roman" w:cs="Times New Roman"/>
          <w:sz w:val="28"/>
          <w:szCs w:val="28"/>
          <w:lang w:eastAsia="en-US"/>
        </w:rPr>
        <w:t xml:space="preserve"> отметка заявителя в Журнале</w:t>
      </w:r>
      <w:r w:rsidR="00E80939">
        <w:rPr>
          <w:rFonts w:ascii="Times New Roman" w:eastAsia="Calibri" w:hAnsi="Times New Roman" w:cs="Times New Roman"/>
          <w:sz w:val="28"/>
          <w:szCs w:val="28"/>
          <w:lang w:eastAsia="en-US"/>
        </w:rPr>
        <w:t xml:space="preserve"> </w:t>
      </w:r>
      <w:r w:rsidRPr="00F633D8">
        <w:rPr>
          <w:rFonts w:ascii="Times New Roman" w:eastAsia="Calibri" w:hAnsi="Times New Roman" w:cs="Times New Roman"/>
          <w:sz w:val="28"/>
          <w:szCs w:val="28"/>
          <w:lang w:eastAsia="en-US"/>
        </w:rPr>
        <w:t>о получении экземпляра документа.</w:t>
      </w:r>
    </w:p>
    <w:p w:rsidR="00AB3AE5" w:rsidRPr="00F633D8" w:rsidRDefault="00AB3AE5" w:rsidP="00AB3AE5">
      <w:pPr>
        <w:suppressAutoHyphens/>
        <w:spacing w:after="0" w:line="240" w:lineRule="auto"/>
        <w:ind w:firstLine="540"/>
        <w:jc w:val="both"/>
        <w:rPr>
          <w:rFonts w:ascii="Times New Roman" w:hAnsi="Times New Roman" w:cs="Times New Roman"/>
          <w:kern w:val="1"/>
          <w:sz w:val="28"/>
          <w:szCs w:val="28"/>
          <w:lang w:eastAsia="zh-CN"/>
        </w:rPr>
      </w:pPr>
      <w:r w:rsidRPr="00F633D8">
        <w:rPr>
          <w:rFonts w:ascii="Times New Roman" w:hAnsi="Times New Roman" w:cs="Times New Roman"/>
          <w:kern w:val="1"/>
          <w:sz w:val="28"/>
          <w:szCs w:val="28"/>
          <w:lang w:eastAsia="zh-CN"/>
        </w:rPr>
        <w:lastRenderedPageBreak/>
        <w:t xml:space="preserve">- в случае </w:t>
      </w:r>
      <w:r w:rsidRPr="00F633D8">
        <w:rPr>
          <w:rFonts w:ascii="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AB3AE5" w:rsidRPr="00F633D8" w:rsidRDefault="00AB3AE5" w:rsidP="00AB3AE5">
      <w:pPr>
        <w:tabs>
          <w:tab w:val="num" w:pos="-5160"/>
        </w:tabs>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B3AE5" w:rsidRDefault="00AB3AE5" w:rsidP="003F0879"/>
    <w:p w:rsidR="00AB3AE5" w:rsidRPr="0093603E" w:rsidRDefault="00AB3AE5" w:rsidP="003F0879"/>
    <w:p w:rsidR="00F961D5" w:rsidRDefault="00F961D5" w:rsidP="003F0879">
      <w:pPr>
        <w:spacing w:after="0" w:line="240" w:lineRule="auto"/>
        <w:ind w:left="3828"/>
        <w:jc w:val="both"/>
        <w:rPr>
          <w:rFonts w:ascii="Times New Roman" w:hAnsi="Times New Roman" w:cs="Times New Roman"/>
          <w:sz w:val="28"/>
          <w:szCs w:val="28"/>
          <w:lang w:eastAsia="ar-SA"/>
        </w:rPr>
      </w:pPr>
    </w:p>
    <w:p w:rsidR="00F961D5" w:rsidRPr="003F0879" w:rsidRDefault="00F961D5" w:rsidP="00631347">
      <w:pPr>
        <w:spacing w:after="0" w:line="240" w:lineRule="auto"/>
        <w:ind w:firstLine="709"/>
        <w:jc w:val="both"/>
        <w:rPr>
          <w:rFonts w:ascii="Times New Roman" w:hAnsi="Times New Roman" w:cs="Times New Roman"/>
          <w:kern w:val="2"/>
          <w:sz w:val="28"/>
          <w:szCs w:val="28"/>
        </w:rPr>
      </w:pPr>
    </w:p>
    <w:p w:rsidR="00F961D5" w:rsidRPr="0093603E" w:rsidRDefault="00F961D5" w:rsidP="0093603E"/>
    <w:p w:rsidR="00F961D5" w:rsidRDefault="00F961D5" w:rsidP="0093603E">
      <w:pPr>
        <w:spacing w:after="0" w:line="240" w:lineRule="auto"/>
        <w:ind w:left="3828"/>
        <w:jc w:val="both"/>
        <w:rPr>
          <w:rFonts w:ascii="Times New Roman" w:hAnsi="Times New Roman" w:cs="Times New Roman"/>
          <w:sz w:val="28"/>
          <w:szCs w:val="28"/>
          <w:lang w:eastAsia="ar-SA"/>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F961D5" w:rsidRPr="007B745E" w:rsidRDefault="00F961D5" w:rsidP="007B745E">
      <w:pPr>
        <w:widowControl w:val="0"/>
        <w:autoSpaceDE w:val="0"/>
        <w:autoSpaceDN w:val="0"/>
        <w:adjustRightInd w:val="0"/>
        <w:spacing w:after="0" w:line="240" w:lineRule="auto"/>
        <w:rPr>
          <w:rFonts w:ascii="Times New Roman" w:hAnsi="Times New Roman" w:cs="Times New Roman"/>
          <w:sz w:val="24"/>
          <w:szCs w:val="24"/>
        </w:rPr>
      </w:pP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E80939" w:rsidRDefault="00D766D3" w:rsidP="00E80939">
      <w:pPr>
        <w:pStyle w:val="a8"/>
        <w:tabs>
          <w:tab w:val="center" w:pos="4395"/>
          <w:tab w:val="center" w:pos="6662"/>
          <w:tab w:val="left" w:pos="7974"/>
        </w:tabs>
        <w:ind w:left="4395" w:hanging="4395"/>
        <w:jc w:val="right"/>
        <w:rPr>
          <w:rFonts w:ascii="Times New Roman" w:hAnsi="Times New Roman" w:cs="Times New Roman"/>
        </w:rPr>
      </w:pPr>
      <w:r w:rsidRPr="00F633D8">
        <w:rPr>
          <w:rFonts w:ascii="Times New Roman" w:hAnsi="Times New Roman" w:cs="Times New Roman"/>
        </w:rPr>
        <w:t xml:space="preserve">к Административному регламенту                       </w:t>
      </w:r>
    </w:p>
    <w:p w:rsidR="00E80939" w:rsidRDefault="00D766D3" w:rsidP="00E80939">
      <w:pPr>
        <w:pStyle w:val="a8"/>
        <w:tabs>
          <w:tab w:val="center" w:pos="4395"/>
          <w:tab w:val="center" w:pos="6662"/>
          <w:tab w:val="left" w:pos="7974"/>
        </w:tabs>
        <w:ind w:left="4395" w:hanging="4395"/>
        <w:jc w:val="right"/>
        <w:rPr>
          <w:rFonts w:ascii="Times New Roman" w:hAnsi="Times New Roman" w:cs="Times New Roman"/>
        </w:rPr>
      </w:pPr>
      <w:r w:rsidRPr="00F633D8">
        <w:rPr>
          <w:rFonts w:ascii="Times New Roman" w:hAnsi="Times New Roman" w:cs="Times New Roman"/>
        </w:rPr>
        <w:t xml:space="preserve">предоставления муниципальной услуги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Предоставление земельных участков,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находящихся в муниципальной собственности,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расположенных  на территории сельского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поселения, гражданам для индивидуального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жилищного строительства, ведения личного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подсобного хозяйства в границах населенного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пункта,  гражданам и крестьянским (фермерским) </w:t>
      </w:r>
    </w:p>
    <w:p w:rsidR="00E80939"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 xml:space="preserve">хозяйствам для осуществления крестьянским </w:t>
      </w:r>
    </w:p>
    <w:p w:rsidR="00741A80" w:rsidRPr="00741A80" w:rsidRDefault="00741A80" w:rsidP="00E80939">
      <w:pPr>
        <w:pStyle w:val="a8"/>
        <w:tabs>
          <w:tab w:val="center" w:pos="4395"/>
          <w:tab w:val="center" w:pos="6662"/>
          <w:tab w:val="left" w:pos="7974"/>
        </w:tabs>
        <w:ind w:left="4395" w:hanging="4395"/>
        <w:jc w:val="right"/>
        <w:rPr>
          <w:rFonts w:ascii="Times New Roman" w:hAnsi="Times New Roman" w:cs="Times New Roman"/>
        </w:rPr>
      </w:pPr>
      <w:r w:rsidRPr="00741A80">
        <w:rPr>
          <w:rFonts w:ascii="Times New Roman" w:hAnsi="Times New Roman" w:cs="Times New Roman"/>
        </w:rPr>
        <w:t>(фермерским) хозяйством его деятельн</w:t>
      </w:r>
      <w:r w:rsidRPr="00741A80">
        <w:rPr>
          <w:rFonts w:ascii="Times New Roman" w:hAnsi="Times New Roman" w:cs="Times New Roman"/>
        </w:rPr>
        <w:t>о</w:t>
      </w:r>
      <w:r w:rsidRPr="00741A80">
        <w:rPr>
          <w:rFonts w:ascii="Times New Roman" w:hAnsi="Times New Roman" w:cs="Times New Roman"/>
        </w:rPr>
        <w:t>сти.</w:t>
      </w:r>
    </w:p>
    <w:p w:rsidR="00741A80" w:rsidRPr="00741A80" w:rsidRDefault="00741A80" w:rsidP="00E80939">
      <w:pPr>
        <w:pStyle w:val="a8"/>
        <w:tabs>
          <w:tab w:val="center" w:pos="4395"/>
          <w:tab w:val="center" w:pos="6662"/>
          <w:tab w:val="left" w:pos="7974"/>
        </w:tabs>
        <w:ind w:left="4395" w:hanging="4395"/>
        <w:jc w:val="right"/>
        <w:rPr>
          <w:rFonts w:ascii="Times New Roman" w:hAnsi="Times New Roman" w:cs="Times New Roman"/>
        </w:rPr>
      </w:pPr>
    </w:p>
    <w:p w:rsidR="00D766D3" w:rsidRDefault="00D766D3" w:rsidP="00741A80">
      <w:pPr>
        <w:pStyle w:val="a8"/>
        <w:tabs>
          <w:tab w:val="clear" w:pos="4677"/>
          <w:tab w:val="center" w:pos="4395"/>
          <w:tab w:val="center" w:pos="6662"/>
          <w:tab w:val="left" w:pos="7974"/>
        </w:tabs>
        <w:ind w:left="4395" w:hanging="4395"/>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E80939"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5"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741A80" w:rsidRPr="00741A80" w:rsidRDefault="00F961D5" w:rsidP="00741A80">
      <w:pPr>
        <w:suppressAutoHyphens/>
        <w:spacing w:after="0" w:line="240" w:lineRule="auto"/>
        <w:ind w:left="4253"/>
        <w:jc w:val="center"/>
        <w:rPr>
          <w:rFonts w:ascii="Times New Roman" w:hAnsi="Times New Roman" w:cs="Times New Roman"/>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741A80" w:rsidRPr="00741A80">
        <w:rPr>
          <w:rFonts w:ascii="Times New Roman" w:hAnsi="Times New Roman" w:cs="Times New Roman"/>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гражданам и крестьянским (фермерским) хозяйствам для осуществления крестьянским (фермерским) хозяйством его деятельности.</w:t>
      </w:r>
    </w:p>
    <w:p w:rsidR="00741A80" w:rsidRPr="00741A80" w:rsidRDefault="00741A80" w:rsidP="00741A80">
      <w:pPr>
        <w:suppressAutoHyphens/>
        <w:spacing w:after="0" w:line="240" w:lineRule="auto"/>
        <w:ind w:left="4253"/>
        <w:jc w:val="center"/>
        <w:rPr>
          <w:rFonts w:ascii="Times New Roman" w:hAnsi="Times New Roman" w:cs="Times New Roman"/>
          <w:color w:val="FF0000"/>
        </w:rPr>
      </w:pPr>
    </w:p>
    <w:p w:rsidR="00F961D5" w:rsidRPr="00F633D8" w:rsidRDefault="00F961D5" w:rsidP="00741A80">
      <w:pPr>
        <w:suppressAutoHyphens/>
        <w:spacing w:after="0" w:line="240" w:lineRule="auto"/>
        <w:ind w:left="4253"/>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6"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0D7E9D">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F313D5" w:rsidRDefault="00456C26" w:rsidP="000D7E9D">
      <w:pPr>
        <w:suppressAutoHyphens/>
        <w:spacing w:after="0" w:line="240" w:lineRule="auto"/>
        <w:ind w:left="4253"/>
        <w:jc w:val="right"/>
        <w:rPr>
          <w:rFonts w:ascii="Times New Roman" w:hAnsi="Times New Roman" w:cs="Times New Roman"/>
          <w:sz w:val="28"/>
          <w:szCs w:val="28"/>
          <w:lang w:eastAsia="ar-SA"/>
        </w:rPr>
      </w:pPr>
      <w:r w:rsidRPr="00F633D8">
        <w:rPr>
          <w:rFonts w:ascii="Times New Roman" w:hAnsi="Times New Roman" w:cs="Times New Roman"/>
          <w:sz w:val="24"/>
          <w:szCs w:val="24"/>
          <w:lang w:eastAsia="ar-SA"/>
        </w:rPr>
        <w:t xml:space="preserve">предоставления муниципальной услуги </w:t>
      </w:r>
    </w:p>
    <w:p w:rsidR="000D7E9D" w:rsidRDefault="00741A80" w:rsidP="000D7E9D">
      <w:pPr>
        <w:suppressAutoHyphens/>
        <w:spacing w:after="0" w:line="240" w:lineRule="auto"/>
        <w:jc w:val="right"/>
        <w:rPr>
          <w:rFonts w:ascii="Times New Roman" w:hAnsi="Times New Roman" w:cs="Times New Roman"/>
          <w:sz w:val="24"/>
          <w:szCs w:val="24"/>
          <w:lang w:eastAsia="ar-SA"/>
        </w:rPr>
      </w:pPr>
      <w:r w:rsidRPr="000D7E9D">
        <w:rPr>
          <w:rFonts w:ascii="Times New Roman" w:hAnsi="Times New Roman" w:cs="Times New Roman"/>
          <w:sz w:val="24"/>
          <w:szCs w:val="24"/>
          <w:lang w:eastAsia="ar-SA"/>
        </w:rPr>
        <w:t>Предоставление земельных участков</w:t>
      </w:r>
    </w:p>
    <w:p w:rsidR="000D7E9D" w:rsidRDefault="00741A80" w:rsidP="000D7E9D">
      <w:pPr>
        <w:suppressAutoHyphens/>
        <w:spacing w:after="0" w:line="240" w:lineRule="auto"/>
        <w:jc w:val="right"/>
        <w:rPr>
          <w:rFonts w:ascii="Times New Roman" w:hAnsi="Times New Roman" w:cs="Times New Roman"/>
          <w:sz w:val="24"/>
          <w:szCs w:val="24"/>
          <w:lang w:eastAsia="ar-SA"/>
        </w:rPr>
      </w:pPr>
      <w:r w:rsidRPr="000D7E9D">
        <w:rPr>
          <w:rFonts w:ascii="Times New Roman" w:hAnsi="Times New Roman" w:cs="Times New Roman"/>
          <w:sz w:val="24"/>
          <w:szCs w:val="24"/>
          <w:lang w:eastAsia="ar-SA"/>
        </w:rPr>
        <w:t xml:space="preserve">находящихся в муниципальной собственности, </w:t>
      </w:r>
    </w:p>
    <w:p w:rsidR="000D7E9D" w:rsidRDefault="00741A80" w:rsidP="000D7E9D">
      <w:pPr>
        <w:suppressAutoHyphens/>
        <w:spacing w:after="0" w:line="240" w:lineRule="auto"/>
        <w:jc w:val="right"/>
        <w:rPr>
          <w:rFonts w:ascii="Times New Roman" w:hAnsi="Times New Roman" w:cs="Times New Roman"/>
          <w:sz w:val="24"/>
          <w:szCs w:val="24"/>
          <w:lang w:eastAsia="ar-SA"/>
        </w:rPr>
      </w:pPr>
      <w:r w:rsidRPr="000D7E9D">
        <w:rPr>
          <w:rFonts w:ascii="Times New Roman" w:hAnsi="Times New Roman" w:cs="Times New Roman"/>
          <w:sz w:val="24"/>
          <w:szCs w:val="24"/>
          <w:lang w:eastAsia="ar-SA"/>
        </w:rPr>
        <w:t xml:space="preserve">расположенных  на территории сельского поселения, </w:t>
      </w:r>
    </w:p>
    <w:p w:rsidR="000D7E9D" w:rsidRDefault="00741A80" w:rsidP="000D7E9D">
      <w:pPr>
        <w:suppressAutoHyphens/>
        <w:spacing w:after="0" w:line="240" w:lineRule="auto"/>
        <w:jc w:val="right"/>
        <w:rPr>
          <w:rFonts w:ascii="Times New Roman" w:hAnsi="Times New Roman" w:cs="Times New Roman"/>
          <w:sz w:val="24"/>
          <w:szCs w:val="24"/>
          <w:lang w:eastAsia="ar-SA"/>
        </w:rPr>
      </w:pPr>
      <w:r w:rsidRPr="000D7E9D">
        <w:rPr>
          <w:rFonts w:ascii="Times New Roman" w:hAnsi="Times New Roman" w:cs="Times New Roman"/>
          <w:sz w:val="24"/>
          <w:szCs w:val="24"/>
          <w:lang w:eastAsia="ar-SA"/>
        </w:rPr>
        <w:t>гражданам для индивидуального жилищного</w:t>
      </w:r>
    </w:p>
    <w:p w:rsidR="000D7E9D" w:rsidRDefault="00741A80" w:rsidP="000D7E9D">
      <w:pPr>
        <w:suppressAutoHyphens/>
        <w:spacing w:after="0" w:line="240" w:lineRule="auto"/>
        <w:jc w:val="right"/>
        <w:rPr>
          <w:rFonts w:ascii="Times New Roman" w:hAnsi="Times New Roman" w:cs="Times New Roman"/>
          <w:sz w:val="24"/>
          <w:szCs w:val="24"/>
          <w:lang w:eastAsia="ar-SA"/>
        </w:rPr>
      </w:pPr>
      <w:r w:rsidRPr="000D7E9D">
        <w:rPr>
          <w:rFonts w:ascii="Times New Roman" w:hAnsi="Times New Roman" w:cs="Times New Roman"/>
          <w:sz w:val="24"/>
          <w:szCs w:val="24"/>
          <w:lang w:eastAsia="ar-SA"/>
        </w:rPr>
        <w:t>строительства, ведения личного подсобного хозяйства</w:t>
      </w:r>
    </w:p>
    <w:p w:rsidR="000D7E9D" w:rsidRDefault="000D7E9D" w:rsidP="000D7E9D">
      <w:pPr>
        <w:tabs>
          <w:tab w:val="left" w:pos="3645"/>
          <w:tab w:val="right" w:pos="9071"/>
        </w:tabs>
        <w:suppressAutoHyphens/>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ab/>
      </w:r>
      <w:r w:rsidR="00741A80" w:rsidRPr="000D7E9D">
        <w:rPr>
          <w:rFonts w:ascii="Times New Roman" w:hAnsi="Times New Roman" w:cs="Times New Roman"/>
          <w:sz w:val="24"/>
          <w:szCs w:val="24"/>
          <w:lang w:eastAsia="ar-SA"/>
        </w:rPr>
        <w:t xml:space="preserve">в границах населенного пункта, а,  гражданам и крестьянским (фермерским) хозяйствам для </w:t>
      </w:r>
    </w:p>
    <w:p w:rsidR="000D7E9D" w:rsidRDefault="00741A80" w:rsidP="000D7E9D">
      <w:pPr>
        <w:suppressAutoHyphens/>
        <w:spacing w:after="0" w:line="240" w:lineRule="auto"/>
        <w:jc w:val="center"/>
        <w:rPr>
          <w:rFonts w:ascii="Times New Roman" w:hAnsi="Times New Roman" w:cs="Times New Roman"/>
          <w:sz w:val="24"/>
          <w:szCs w:val="24"/>
          <w:lang w:eastAsia="ar-SA"/>
        </w:rPr>
      </w:pPr>
      <w:r w:rsidRPr="000D7E9D">
        <w:rPr>
          <w:rFonts w:ascii="Times New Roman" w:hAnsi="Times New Roman" w:cs="Times New Roman"/>
          <w:sz w:val="24"/>
          <w:szCs w:val="24"/>
          <w:lang w:eastAsia="ar-SA"/>
        </w:rPr>
        <w:t>осуществления крестьянским</w:t>
      </w:r>
    </w:p>
    <w:p w:rsidR="00741A80" w:rsidRPr="000D7E9D" w:rsidRDefault="00741A80" w:rsidP="000D7E9D">
      <w:pPr>
        <w:suppressAutoHyphens/>
        <w:spacing w:after="0" w:line="240" w:lineRule="auto"/>
        <w:jc w:val="right"/>
        <w:rPr>
          <w:rFonts w:ascii="Times New Roman" w:hAnsi="Times New Roman" w:cs="Times New Roman"/>
          <w:sz w:val="24"/>
          <w:szCs w:val="24"/>
          <w:lang w:eastAsia="ar-SA"/>
        </w:rPr>
      </w:pPr>
      <w:r w:rsidRPr="000D7E9D">
        <w:rPr>
          <w:rFonts w:ascii="Times New Roman" w:hAnsi="Times New Roman" w:cs="Times New Roman"/>
          <w:sz w:val="24"/>
          <w:szCs w:val="24"/>
          <w:lang w:eastAsia="ar-SA"/>
        </w:rPr>
        <w:t xml:space="preserve"> (фермерским) хозяйством его деятельности.</w:t>
      </w:r>
    </w:p>
    <w:p w:rsidR="00741A80" w:rsidRPr="00741A80" w:rsidRDefault="00741A80" w:rsidP="000D7E9D">
      <w:pPr>
        <w:suppressAutoHyphens/>
        <w:spacing w:after="0" w:line="240" w:lineRule="auto"/>
        <w:jc w:val="right"/>
        <w:rPr>
          <w:rFonts w:ascii="Times New Roman" w:hAnsi="Times New Roman" w:cs="Times New Roman"/>
          <w:sz w:val="28"/>
          <w:szCs w:val="28"/>
          <w:lang w:eastAsia="ar-SA"/>
        </w:rPr>
      </w:pPr>
    </w:p>
    <w:p w:rsidR="00F313D5" w:rsidRDefault="00F313D5" w:rsidP="00741A80">
      <w:pPr>
        <w:suppressAutoHyphens/>
        <w:spacing w:after="0" w:line="240" w:lineRule="auto"/>
        <w:jc w:val="center"/>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7"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E80939" w:rsidRPr="00E80939" w:rsidRDefault="00E80939" w:rsidP="00E80939">
      <w:pPr>
        <w:widowControl w:val="0"/>
        <w:spacing w:after="0" w:line="240" w:lineRule="auto"/>
        <w:ind w:firstLine="709"/>
        <w:jc w:val="center"/>
        <w:rPr>
          <w:rFonts w:ascii="Times New Roman" w:hAnsi="Times New Roman" w:cs="Times New Roman"/>
          <w:b/>
          <w:sz w:val="26"/>
          <w:szCs w:val="26"/>
        </w:rPr>
      </w:pPr>
      <w:r w:rsidRPr="00E80939">
        <w:rPr>
          <w:rFonts w:ascii="Times New Roman" w:hAnsi="Times New Roman" w:cs="Times New Roman"/>
          <w:b/>
          <w:sz w:val="26"/>
          <w:szCs w:val="26"/>
        </w:rPr>
        <w:t>Предоставление услуги осуществляется в соответствии со следующ</w:t>
      </w:r>
      <w:r w:rsidRPr="00E80939">
        <w:rPr>
          <w:rFonts w:ascii="Times New Roman" w:hAnsi="Times New Roman" w:cs="Times New Roman"/>
          <w:b/>
          <w:sz w:val="26"/>
          <w:szCs w:val="26"/>
        </w:rPr>
        <w:t>и</w:t>
      </w:r>
      <w:r w:rsidRPr="00E80939">
        <w:rPr>
          <w:rFonts w:ascii="Times New Roman" w:hAnsi="Times New Roman" w:cs="Times New Roman"/>
          <w:b/>
          <w:sz w:val="26"/>
          <w:szCs w:val="26"/>
        </w:rPr>
        <w:t>ми норм</w:t>
      </w:r>
      <w:r w:rsidRPr="00E80939">
        <w:rPr>
          <w:rFonts w:ascii="Times New Roman" w:hAnsi="Times New Roman" w:cs="Times New Roman"/>
          <w:b/>
          <w:sz w:val="26"/>
          <w:szCs w:val="26"/>
        </w:rPr>
        <w:t>а</w:t>
      </w:r>
      <w:r w:rsidRPr="00E80939">
        <w:rPr>
          <w:rFonts w:ascii="Times New Roman" w:hAnsi="Times New Roman" w:cs="Times New Roman"/>
          <w:b/>
          <w:sz w:val="26"/>
          <w:szCs w:val="26"/>
        </w:rPr>
        <w:t>тивными правовыми актами:</w:t>
      </w:r>
    </w:p>
    <w:p w:rsidR="00E80939" w:rsidRPr="00E80939" w:rsidRDefault="00E80939" w:rsidP="00E80939">
      <w:pPr>
        <w:spacing w:after="0" w:line="240" w:lineRule="auto"/>
        <w:ind w:firstLine="709"/>
        <w:jc w:val="both"/>
        <w:rPr>
          <w:rFonts w:ascii="Times New Roman" w:hAnsi="Times New Roman" w:cs="Times New Roman"/>
          <w:sz w:val="24"/>
          <w:szCs w:val="24"/>
        </w:rPr>
      </w:pPr>
      <w:r w:rsidRPr="00E80939">
        <w:rPr>
          <w:rFonts w:ascii="Times New Roman" w:hAnsi="Times New Roman" w:cs="Times New Roman"/>
          <w:sz w:val="24"/>
          <w:szCs w:val="24"/>
        </w:rPr>
        <w:t>Конституцией Российской Федерации от 12.12.1993 («Российская газета» от 25.12.1993 № 237),</w:t>
      </w:r>
    </w:p>
    <w:p w:rsidR="00E80939" w:rsidRPr="00E80939" w:rsidRDefault="00E80939" w:rsidP="00E80939">
      <w:pPr>
        <w:autoSpaceDE w:val="0"/>
        <w:spacing w:after="0" w:line="240" w:lineRule="auto"/>
        <w:ind w:firstLine="709"/>
        <w:jc w:val="both"/>
        <w:rPr>
          <w:rFonts w:ascii="Times New Roman" w:hAnsi="Times New Roman" w:cs="Times New Roman"/>
          <w:sz w:val="24"/>
          <w:szCs w:val="24"/>
        </w:rPr>
      </w:pPr>
      <w:r w:rsidRPr="00E80939">
        <w:rPr>
          <w:rFonts w:ascii="Times New Roman" w:eastAsia="Batang" w:hAnsi="Times New Roman" w:cs="Times New Roman"/>
          <w:sz w:val="24"/>
          <w:szCs w:val="24"/>
          <w:lang w:eastAsia="ko-KR"/>
        </w:rPr>
        <w:t xml:space="preserve">Земельным  кодексом  Российской  Федерации </w:t>
      </w:r>
      <w:r w:rsidRPr="00E80939">
        <w:rPr>
          <w:rFonts w:ascii="Times New Roman" w:hAnsi="Times New Roman" w:cs="Times New Roman"/>
          <w:sz w:val="24"/>
          <w:szCs w:val="24"/>
        </w:rPr>
        <w:t xml:space="preserve"> ("Собрание законодательства РФ" от 29.10.2001 № 44, ст. 4147, "Российская газета" от 30.10.2001 № 211-212);</w:t>
      </w:r>
    </w:p>
    <w:p w:rsidR="00E80939" w:rsidRPr="00E80939" w:rsidRDefault="00E80939" w:rsidP="00E80939">
      <w:pPr>
        <w:autoSpaceDE w:val="0"/>
        <w:autoSpaceDN w:val="0"/>
        <w:adjustRightInd w:val="0"/>
        <w:spacing w:after="0" w:line="240" w:lineRule="auto"/>
        <w:ind w:firstLine="539"/>
        <w:jc w:val="both"/>
        <w:rPr>
          <w:rFonts w:ascii="Times New Roman" w:hAnsi="Times New Roman" w:cs="Times New Roman"/>
          <w:sz w:val="24"/>
          <w:szCs w:val="24"/>
        </w:rPr>
      </w:pPr>
      <w:r w:rsidRPr="00E80939">
        <w:rPr>
          <w:rFonts w:ascii="Times New Roman" w:hAnsi="Times New Roman" w:cs="Times New Roman"/>
          <w:sz w:val="24"/>
          <w:szCs w:val="24"/>
        </w:rPr>
        <w:t xml:space="preserve">Федеральным </w:t>
      </w:r>
      <w:hyperlink r:id="rId58" w:history="1">
        <w:r w:rsidRPr="00E80939">
          <w:rPr>
            <w:rFonts w:ascii="Times New Roman" w:hAnsi="Times New Roman" w:cs="Times New Roman"/>
            <w:sz w:val="24"/>
            <w:szCs w:val="24"/>
          </w:rPr>
          <w:t>законом</w:t>
        </w:r>
      </w:hyperlink>
      <w:r w:rsidRPr="00E80939">
        <w:rPr>
          <w:rFonts w:ascii="Times New Roman" w:hAnsi="Times New Roman" w:cs="Times New Roman"/>
          <w:sz w:val="24"/>
          <w:szCs w:val="24"/>
        </w:rPr>
        <w:t xml:space="preserve"> от 24 ноября 1995 г.  №181-ФЗ «О социальной защите и</w:t>
      </w:r>
      <w:r w:rsidRPr="00E80939">
        <w:rPr>
          <w:rFonts w:ascii="Times New Roman" w:hAnsi="Times New Roman" w:cs="Times New Roman"/>
          <w:sz w:val="24"/>
          <w:szCs w:val="24"/>
        </w:rPr>
        <w:t>н</w:t>
      </w:r>
      <w:r w:rsidRPr="00E80939">
        <w:rPr>
          <w:rFonts w:ascii="Times New Roman" w:hAnsi="Times New Roman" w:cs="Times New Roman"/>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E80939" w:rsidRPr="00E80939" w:rsidRDefault="00E80939" w:rsidP="00E80939">
      <w:pPr>
        <w:pStyle w:val="af4"/>
        <w:spacing w:after="0" w:line="240" w:lineRule="auto"/>
        <w:ind w:firstLine="567"/>
        <w:jc w:val="both"/>
        <w:rPr>
          <w:rFonts w:ascii="Times New Roman" w:hAnsi="Times New Roman" w:cs="Times New Roman"/>
          <w:color w:val="auto"/>
          <w:sz w:val="24"/>
          <w:szCs w:val="24"/>
        </w:rPr>
      </w:pPr>
      <w:r w:rsidRPr="00E80939">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w:t>
      </w:r>
      <w:r w:rsidRPr="00E80939">
        <w:rPr>
          <w:rFonts w:ascii="Times New Roman" w:hAnsi="Times New Roman" w:cs="Times New Roman"/>
          <w:color w:val="auto"/>
          <w:sz w:val="24"/>
          <w:szCs w:val="24"/>
        </w:rPr>
        <w:t>«Российская газета»,</w:t>
      </w:r>
      <w:r w:rsidRPr="00E80939">
        <w:rPr>
          <w:rFonts w:ascii="Times New Roman" w:eastAsia="Batang" w:hAnsi="Times New Roman" w:cs="Times New Roman"/>
          <w:color w:val="auto"/>
          <w:sz w:val="24"/>
          <w:szCs w:val="24"/>
          <w:lang w:eastAsia="ko-KR"/>
        </w:rPr>
        <w:t>30.10. 2001 г. - Федеральный выпуск №2823);</w:t>
      </w:r>
    </w:p>
    <w:p w:rsidR="00E80939" w:rsidRPr="00E80939" w:rsidRDefault="00E80939" w:rsidP="00E80939">
      <w:pPr>
        <w:pStyle w:val="af4"/>
        <w:spacing w:after="0" w:line="240" w:lineRule="auto"/>
        <w:ind w:firstLine="567"/>
        <w:jc w:val="both"/>
        <w:rPr>
          <w:rFonts w:ascii="Times New Roman" w:hAnsi="Times New Roman" w:cs="Times New Roman"/>
          <w:color w:val="auto"/>
          <w:sz w:val="24"/>
          <w:szCs w:val="24"/>
        </w:rPr>
      </w:pPr>
      <w:r w:rsidRPr="00E80939">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E80939">
        <w:rPr>
          <w:rFonts w:ascii="Times New Roman" w:hAnsi="Times New Roman" w:cs="Times New Roman"/>
          <w:color w:val="auto"/>
          <w:sz w:val="24"/>
          <w:szCs w:val="24"/>
        </w:rPr>
        <w:t xml:space="preserve">(«Российская газета», </w:t>
      </w:r>
      <w:r w:rsidRPr="00E80939">
        <w:rPr>
          <w:rFonts w:ascii="Times New Roman" w:eastAsia="Batang" w:hAnsi="Times New Roman" w:cs="Times New Roman"/>
          <w:color w:val="auto"/>
          <w:sz w:val="24"/>
          <w:szCs w:val="24"/>
          <w:lang w:eastAsia="ko-KR"/>
        </w:rPr>
        <w:t>27 . 06. 2014 г. в  - Федеральный выпуск №6414);</w:t>
      </w:r>
    </w:p>
    <w:p w:rsidR="00E80939" w:rsidRPr="00E80939" w:rsidRDefault="00E80939" w:rsidP="00E80939">
      <w:pPr>
        <w:spacing w:after="0" w:line="240" w:lineRule="auto"/>
        <w:ind w:firstLine="709"/>
        <w:jc w:val="both"/>
        <w:rPr>
          <w:rFonts w:ascii="Times New Roman" w:hAnsi="Times New Roman" w:cs="Times New Roman"/>
          <w:sz w:val="24"/>
          <w:szCs w:val="24"/>
        </w:rPr>
      </w:pPr>
      <w:r w:rsidRPr="00E80939">
        <w:rPr>
          <w:rFonts w:ascii="Times New Roman" w:hAnsi="Times New Roman" w:cs="Times New Roman"/>
          <w:sz w:val="24"/>
          <w:szCs w:val="24"/>
        </w:rPr>
        <w:t>Федеральным законом от 06.10.2003 № 131-ФЗ «Об общих принципах организ</w:t>
      </w:r>
      <w:r w:rsidRPr="00E80939">
        <w:rPr>
          <w:rFonts w:ascii="Times New Roman" w:hAnsi="Times New Roman" w:cs="Times New Roman"/>
          <w:sz w:val="24"/>
          <w:szCs w:val="24"/>
        </w:rPr>
        <w:t>а</w:t>
      </w:r>
      <w:r w:rsidRPr="00E80939">
        <w:rPr>
          <w:rFonts w:ascii="Times New Roman" w:hAnsi="Times New Roman" w:cs="Times New Roman"/>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E80939">
        <w:rPr>
          <w:rFonts w:ascii="Times New Roman" w:hAnsi="Times New Roman" w:cs="Times New Roman"/>
          <w:sz w:val="24"/>
          <w:szCs w:val="24"/>
        </w:rPr>
        <w:t>а</w:t>
      </w:r>
      <w:r w:rsidRPr="00E80939">
        <w:rPr>
          <w:rFonts w:ascii="Times New Roman" w:hAnsi="Times New Roman" w:cs="Times New Roman"/>
          <w:sz w:val="24"/>
          <w:szCs w:val="24"/>
        </w:rPr>
        <w:t>ментская газета» от 08.10.2003 № 186);</w:t>
      </w:r>
    </w:p>
    <w:p w:rsidR="00E80939" w:rsidRPr="00E80939" w:rsidRDefault="00E80939" w:rsidP="00E80939">
      <w:pPr>
        <w:autoSpaceDE w:val="0"/>
        <w:spacing w:after="0" w:line="240" w:lineRule="auto"/>
        <w:ind w:firstLine="709"/>
        <w:jc w:val="both"/>
        <w:rPr>
          <w:rFonts w:ascii="Times New Roman" w:hAnsi="Times New Roman" w:cs="Times New Roman"/>
          <w:sz w:val="24"/>
          <w:szCs w:val="24"/>
        </w:rPr>
      </w:pPr>
      <w:r w:rsidRPr="00E80939">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E80939" w:rsidRPr="00E80939" w:rsidRDefault="00E80939" w:rsidP="00E80939">
      <w:pPr>
        <w:shd w:val="clear" w:color="auto" w:fill="FFFFFF"/>
        <w:spacing w:after="0" w:line="240" w:lineRule="auto"/>
        <w:ind w:firstLine="709"/>
        <w:jc w:val="both"/>
        <w:rPr>
          <w:rFonts w:ascii="Times New Roman" w:hAnsi="Times New Roman" w:cs="Times New Roman"/>
          <w:sz w:val="24"/>
          <w:szCs w:val="24"/>
        </w:rPr>
      </w:pPr>
      <w:r w:rsidRPr="00E80939">
        <w:rPr>
          <w:rFonts w:ascii="Times New Roman" w:hAnsi="Times New Roman" w:cs="Times New Roman"/>
          <w:sz w:val="24"/>
          <w:szCs w:val="24"/>
        </w:rPr>
        <w:t>- Федеральным законом от 06.04.2011 №  63-ФЗ «Об электронной подписи» («Собрание законодательства Российской Федерации», 11.04.2011, №  15, ст. 2036);</w:t>
      </w:r>
    </w:p>
    <w:p w:rsidR="00E80939" w:rsidRPr="00E80939" w:rsidRDefault="00E80939" w:rsidP="00E80939">
      <w:pPr>
        <w:pStyle w:val="af0"/>
        <w:ind w:firstLine="420"/>
        <w:jc w:val="both"/>
        <w:rPr>
          <w:rFonts w:ascii="Times New Roman" w:hAnsi="Times New Roman" w:cs="Times New Roman"/>
        </w:rPr>
      </w:pPr>
      <w:r w:rsidRPr="00E80939">
        <w:rPr>
          <w:rFonts w:ascii="Times New Roman" w:hAnsi="Times New Roman" w:cs="Times New Roman"/>
        </w:rPr>
        <w:lastRenderedPageBreak/>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E80939" w:rsidRPr="00E80939" w:rsidRDefault="00E80939" w:rsidP="00E80939">
      <w:pPr>
        <w:pStyle w:val="af0"/>
        <w:ind w:firstLine="420"/>
        <w:jc w:val="both"/>
        <w:rPr>
          <w:rFonts w:ascii="Times New Roman" w:hAnsi="Times New Roman" w:cs="Times New Roman"/>
        </w:rPr>
      </w:pPr>
      <w:r w:rsidRPr="00E80939">
        <w:rPr>
          <w:rFonts w:ascii="Times New Roman" w:hAnsi="Times New Roman" w:cs="Times New Roman"/>
        </w:rPr>
        <w:t>Федеральным законом от 11.06.2003 № 74-ФЗ «О крестьянском (фермерском) х</w:t>
      </w:r>
      <w:r w:rsidRPr="00E80939">
        <w:rPr>
          <w:rFonts w:ascii="Times New Roman" w:hAnsi="Times New Roman" w:cs="Times New Roman"/>
        </w:rPr>
        <w:t>о</w:t>
      </w:r>
      <w:r w:rsidRPr="00E80939">
        <w:rPr>
          <w:rFonts w:ascii="Times New Roman" w:hAnsi="Times New Roman" w:cs="Times New Roman"/>
        </w:rPr>
        <w:t>зяйстве» (Собрание законодательства Российской Федерации, 16.06.2003, № 24, ст. 2249, Российская газета, N 115, 17.06.2003, Парламентская газета, № 109, 18.06.2003.);</w:t>
      </w:r>
    </w:p>
    <w:p w:rsidR="00E80939" w:rsidRPr="00E80939" w:rsidRDefault="00E80939" w:rsidP="00E80939">
      <w:pPr>
        <w:pStyle w:val="af0"/>
        <w:ind w:firstLine="420"/>
        <w:jc w:val="both"/>
        <w:rPr>
          <w:rFonts w:ascii="Times New Roman" w:hAnsi="Times New Roman" w:cs="Times New Roman"/>
        </w:rPr>
      </w:pPr>
      <w:r w:rsidRPr="00E80939">
        <w:rPr>
          <w:rFonts w:ascii="Times New Roman" w:hAnsi="Times New Roman" w:cs="Times New Roman"/>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E80939">
        <w:rPr>
          <w:rFonts w:ascii="Times New Roman" w:hAnsi="Times New Roman" w:cs="Times New Roman"/>
        </w:rPr>
        <w:t>с</w:t>
      </w:r>
      <w:r w:rsidRPr="00E80939">
        <w:rPr>
          <w:rFonts w:ascii="Times New Roman" w:hAnsi="Times New Roman" w:cs="Times New Roman"/>
        </w:rPr>
        <w:t>сийской Федерации, 20.04.1998, № 16, ст. 1801, Российская газета,  № 79, 23.04.1998);</w:t>
      </w:r>
    </w:p>
    <w:p w:rsidR="00E80939" w:rsidRPr="00E80939" w:rsidRDefault="00E80939" w:rsidP="00E80939">
      <w:pPr>
        <w:spacing w:after="0" w:line="240" w:lineRule="auto"/>
        <w:ind w:firstLine="708"/>
        <w:jc w:val="both"/>
        <w:rPr>
          <w:rFonts w:ascii="Times New Roman" w:hAnsi="Times New Roman" w:cs="Times New Roman"/>
          <w:sz w:val="24"/>
          <w:szCs w:val="24"/>
        </w:rPr>
      </w:pPr>
      <w:r w:rsidRPr="00E80939">
        <w:rPr>
          <w:rFonts w:ascii="Times New Roman"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80939" w:rsidRPr="00E80939" w:rsidRDefault="00E80939" w:rsidP="00E80939">
      <w:pPr>
        <w:widowControl w:val="0"/>
        <w:autoSpaceDE w:val="0"/>
        <w:autoSpaceDN w:val="0"/>
        <w:adjustRightInd w:val="0"/>
        <w:spacing w:after="0" w:line="240" w:lineRule="auto"/>
        <w:ind w:firstLine="567"/>
        <w:rPr>
          <w:rFonts w:ascii="Times New Roman" w:hAnsi="Times New Roman" w:cs="Times New Roman"/>
          <w:sz w:val="24"/>
          <w:szCs w:val="24"/>
        </w:rPr>
      </w:pPr>
      <w:r w:rsidRPr="00E80939">
        <w:rPr>
          <w:rFonts w:ascii="Times New Roman" w:hAnsi="Times New Roman" w:cs="Times New Roman"/>
          <w:sz w:val="24"/>
          <w:szCs w:val="24"/>
        </w:rPr>
        <w:t>- постановлением Правительства РФ от 26.03.2016 № 236 «О требованиях к пр</w:t>
      </w:r>
      <w:r w:rsidRPr="00E80939">
        <w:rPr>
          <w:rFonts w:ascii="Times New Roman" w:hAnsi="Times New Roman" w:cs="Times New Roman"/>
          <w:sz w:val="24"/>
          <w:szCs w:val="24"/>
        </w:rPr>
        <w:t>е</w:t>
      </w:r>
      <w:r w:rsidRPr="00E80939">
        <w:rPr>
          <w:rFonts w:ascii="Times New Roman" w:hAnsi="Times New Roman" w:cs="Times New Roman"/>
          <w:sz w:val="24"/>
          <w:szCs w:val="24"/>
        </w:rPr>
        <w:t>доставлению в электронной форме государственных и муниципальных услуг» («Со</w:t>
      </w:r>
      <w:r w:rsidRPr="00E80939">
        <w:rPr>
          <w:rFonts w:ascii="Times New Roman" w:hAnsi="Times New Roman" w:cs="Times New Roman"/>
          <w:sz w:val="24"/>
          <w:szCs w:val="24"/>
        </w:rPr>
        <w:t>б</w:t>
      </w:r>
      <w:r w:rsidRPr="00E80939">
        <w:rPr>
          <w:rFonts w:ascii="Times New Roman" w:hAnsi="Times New Roman" w:cs="Times New Roman"/>
          <w:sz w:val="24"/>
          <w:szCs w:val="24"/>
        </w:rPr>
        <w:t>рание законодательства Российской Федерации», 2016, № 15, ст. 2084);</w:t>
      </w:r>
    </w:p>
    <w:p w:rsidR="00E80939" w:rsidRPr="00E80939" w:rsidRDefault="00E80939" w:rsidP="00E80939">
      <w:pPr>
        <w:widowControl w:val="0"/>
        <w:autoSpaceDE w:val="0"/>
        <w:autoSpaceDN w:val="0"/>
        <w:spacing w:after="0" w:line="240" w:lineRule="auto"/>
        <w:ind w:firstLine="709"/>
        <w:jc w:val="both"/>
        <w:rPr>
          <w:rFonts w:ascii="Times New Roman" w:hAnsi="Times New Roman" w:cs="Times New Roman"/>
          <w:sz w:val="24"/>
          <w:szCs w:val="24"/>
        </w:rPr>
      </w:pPr>
      <w:r w:rsidRPr="00E80939">
        <w:rPr>
          <w:rFonts w:ascii="Times New Roman" w:hAnsi="Times New Roman" w:cs="Times New Roman"/>
          <w:sz w:val="24"/>
          <w:szCs w:val="24"/>
        </w:rPr>
        <w:t>- приказом Минэкономразвития России от  14 января 2015 г. N 7 «Об утвержд</w:t>
      </w:r>
      <w:r w:rsidRPr="00E80939">
        <w:rPr>
          <w:rFonts w:ascii="Times New Roman" w:hAnsi="Times New Roman" w:cs="Times New Roman"/>
          <w:sz w:val="24"/>
          <w:szCs w:val="24"/>
        </w:rPr>
        <w:t>е</w:t>
      </w:r>
      <w:r w:rsidRPr="00E80939">
        <w:rPr>
          <w:rFonts w:ascii="Times New Roman" w:hAnsi="Times New Roman" w:cs="Times New Roman"/>
          <w:sz w:val="24"/>
          <w:szCs w:val="24"/>
        </w:rPr>
        <w:t xml:space="preserve">нии </w:t>
      </w:r>
      <w:hyperlink r:id="rId59" w:history="1">
        <w:r w:rsidRPr="00E80939">
          <w:rPr>
            <w:rFonts w:ascii="Times New Roman" w:hAnsi="Times New Roman" w:cs="Times New Roman"/>
            <w:sz w:val="24"/>
            <w:szCs w:val="24"/>
          </w:rPr>
          <w:t>порядк</w:t>
        </w:r>
      </w:hyperlink>
      <w:r w:rsidRPr="00E80939">
        <w:rPr>
          <w:rFonts w:ascii="Times New Roman" w:hAnsi="Times New Roman" w:cs="Times New Roman"/>
          <w:sz w:val="24"/>
          <w:szCs w:val="24"/>
        </w:rPr>
        <w:t>а и способов подачи заявлений об утверждении схемы расположения з</w:t>
      </w:r>
      <w:r w:rsidRPr="00E80939">
        <w:rPr>
          <w:rFonts w:ascii="Times New Roman" w:hAnsi="Times New Roman" w:cs="Times New Roman"/>
          <w:sz w:val="24"/>
          <w:szCs w:val="24"/>
        </w:rPr>
        <w:t>е</w:t>
      </w:r>
      <w:r w:rsidRPr="00E80939">
        <w:rPr>
          <w:rFonts w:ascii="Times New Roman" w:hAnsi="Times New Roman" w:cs="Times New Roman"/>
          <w:sz w:val="24"/>
          <w:szCs w:val="24"/>
        </w:rPr>
        <w:t>мельного участка или земельных участков на кадастровом плане территории, о пров</w:t>
      </w:r>
      <w:r w:rsidRPr="00E80939">
        <w:rPr>
          <w:rFonts w:ascii="Times New Roman" w:hAnsi="Times New Roman" w:cs="Times New Roman"/>
          <w:sz w:val="24"/>
          <w:szCs w:val="24"/>
        </w:rPr>
        <w:t>е</w:t>
      </w:r>
      <w:r w:rsidRPr="00E80939">
        <w:rPr>
          <w:rFonts w:ascii="Times New Roman" w:hAnsi="Times New Roman" w:cs="Times New Roman"/>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E80939">
        <w:rPr>
          <w:rFonts w:ascii="Times New Roman" w:hAnsi="Times New Roman" w:cs="Times New Roman"/>
          <w:sz w:val="24"/>
          <w:szCs w:val="24"/>
        </w:rPr>
        <w:t>о</w:t>
      </w:r>
      <w:r w:rsidRPr="00E80939">
        <w:rPr>
          <w:rFonts w:ascii="Times New Roman" w:hAnsi="Times New Roman" w:cs="Times New Roman"/>
          <w:sz w:val="24"/>
          <w:szCs w:val="24"/>
        </w:rPr>
        <w:t>сти, о предварительном согласовании предоставления земельного участка, находящег</w:t>
      </w:r>
      <w:r w:rsidRPr="00E80939">
        <w:rPr>
          <w:rFonts w:ascii="Times New Roman" w:hAnsi="Times New Roman" w:cs="Times New Roman"/>
          <w:sz w:val="24"/>
          <w:szCs w:val="24"/>
        </w:rPr>
        <w:t>о</w:t>
      </w:r>
      <w:r w:rsidRPr="00E80939">
        <w:rPr>
          <w:rFonts w:ascii="Times New Roman" w:hAnsi="Times New Roman" w:cs="Times New Roman"/>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E80939">
        <w:rPr>
          <w:rFonts w:ascii="Times New Roman" w:hAnsi="Times New Roman" w:cs="Times New Roman"/>
          <w:sz w:val="24"/>
          <w:szCs w:val="24"/>
        </w:rPr>
        <w:t>е</w:t>
      </w:r>
      <w:r w:rsidRPr="00E80939">
        <w:rPr>
          <w:rFonts w:ascii="Times New Roman" w:hAnsi="Times New Roman" w:cs="Times New Roman"/>
          <w:sz w:val="24"/>
          <w:szCs w:val="24"/>
        </w:rPr>
        <w:t>ния о перераспределении земель и (или) земельных участков, находящихся в госуда</w:t>
      </w:r>
      <w:r w:rsidRPr="00E80939">
        <w:rPr>
          <w:rFonts w:ascii="Times New Roman" w:hAnsi="Times New Roman" w:cs="Times New Roman"/>
          <w:sz w:val="24"/>
          <w:szCs w:val="24"/>
        </w:rPr>
        <w:t>р</w:t>
      </w:r>
      <w:r w:rsidRPr="00E80939">
        <w:rPr>
          <w:rFonts w:ascii="Times New Roman" w:hAnsi="Times New Roman" w:cs="Times New Roman"/>
          <w:sz w:val="24"/>
          <w:szCs w:val="24"/>
        </w:rPr>
        <w:t>ственной или муниципальной собственности, и земельных участков, находящихся в ч</w:t>
      </w:r>
      <w:r w:rsidRPr="00E80939">
        <w:rPr>
          <w:rFonts w:ascii="Times New Roman" w:hAnsi="Times New Roman" w:cs="Times New Roman"/>
          <w:sz w:val="24"/>
          <w:szCs w:val="24"/>
        </w:rPr>
        <w:t>а</w:t>
      </w:r>
      <w:r w:rsidRPr="00E80939">
        <w:rPr>
          <w:rFonts w:ascii="Times New Roman" w:hAnsi="Times New Roman" w:cs="Times New Roman"/>
          <w:sz w:val="24"/>
          <w:szCs w:val="24"/>
        </w:rPr>
        <w:t>стной собственности, в форме электронных документов с использованием информац</w:t>
      </w:r>
      <w:r w:rsidRPr="00E80939">
        <w:rPr>
          <w:rFonts w:ascii="Times New Roman" w:hAnsi="Times New Roman" w:cs="Times New Roman"/>
          <w:sz w:val="24"/>
          <w:szCs w:val="24"/>
        </w:rPr>
        <w:t>и</w:t>
      </w:r>
      <w:r w:rsidRPr="00E80939">
        <w:rPr>
          <w:rFonts w:ascii="Times New Roman" w:hAnsi="Times New Roman" w:cs="Times New Roman"/>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E80939" w:rsidRPr="00E80939" w:rsidRDefault="00E80939" w:rsidP="00E80939">
      <w:pPr>
        <w:pStyle w:val="ConsPlusNormal"/>
        <w:ind w:firstLine="708"/>
        <w:jc w:val="both"/>
        <w:rPr>
          <w:rFonts w:ascii="Times New Roman" w:hAnsi="Times New Roman" w:cs="Times New Roman"/>
          <w:sz w:val="24"/>
          <w:szCs w:val="24"/>
        </w:rPr>
      </w:pPr>
      <w:r w:rsidRPr="00E80939">
        <w:rPr>
          <w:rFonts w:ascii="Times New Roman" w:hAnsi="Times New Roman" w:cs="Times New Roman"/>
          <w:sz w:val="24"/>
          <w:szCs w:val="24"/>
        </w:rPr>
        <w:t>- Законом Курской области  от 04.01.2003г. № 1-ЗКО «Об административных правонарушениях в Курской области» ("Курская правда", N 4-5, 11.01.2003);</w:t>
      </w:r>
    </w:p>
    <w:p w:rsidR="00E80939" w:rsidRPr="00E80939" w:rsidRDefault="00E80939" w:rsidP="00E80939">
      <w:pPr>
        <w:autoSpaceDE w:val="0"/>
        <w:autoSpaceDN w:val="0"/>
        <w:adjustRightInd w:val="0"/>
        <w:spacing w:after="0" w:line="240" w:lineRule="auto"/>
        <w:ind w:firstLine="540"/>
        <w:jc w:val="both"/>
        <w:rPr>
          <w:rFonts w:ascii="Times New Roman" w:hAnsi="Times New Roman" w:cs="Times New Roman"/>
          <w:sz w:val="24"/>
          <w:szCs w:val="24"/>
        </w:rPr>
      </w:pPr>
      <w:r w:rsidRPr="00E80939">
        <w:rPr>
          <w:rFonts w:ascii="Times New Roman" w:hAnsi="Times New Roman" w:cs="Times New Roman"/>
          <w:sz w:val="24"/>
          <w:szCs w:val="24"/>
        </w:rPr>
        <w:t>постановлением Администрации Курской области от 13.07.2016 №507-па  «О п</w:t>
      </w:r>
      <w:r w:rsidRPr="00E80939">
        <w:rPr>
          <w:rFonts w:ascii="Times New Roman" w:hAnsi="Times New Roman" w:cs="Times New Roman"/>
          <w:sz w:val="24"/>
          <w:szCs w:val="24"/>
        </w:rPr>
        <w:t>е</w:t>
      </w:r>
      <w:r w:rsidRPr="00E80939">
        <w:rPr>
          <w:rFonts w:ascii="Times New Roman" w:hAnsi="Times New Roman" w:cs="Times New Roman"/>
          <w:sz w:val="24"/>
          <w:szCs w:val="24"/>
        </w:rPr>
        <w:t>речне услуг, для которых предусмотрена возможность предоставления их в электро</w:t>
      </w:r>
      <w:r w:rsidRPr="00E80939">
        <w:rPr>
          <w:rFonts w:ascii="Times New Roman" w:hAnsi="Times New Roman" w:cs="Times New Roman"/>
          <w:sz w:val="24"/>
          <w:szCs w:val="24"/>
        </w:rPr>
        <w:t>н</w:t>
      </w:r>
      <w:r w:rsidRPr="00E80939">
        <w:rPr>
          <w:rFonts w:ascii="Times New Roman" w:hAnsi="Times New Roman" w:cs="Times New Roman"/>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E80939">
        <w:rPr>
          <w:rFonts w:ascii="Times New Roman" w:hAnsi="Times New Roman" w:cs="Times New Roman"/>
          <w:sz w:val="24"/>
          <w:szCs w:val="24"/>
        </w:rPr>
        <w:t>и</w:t>
      </w:r>
      <w:r w:rsidRPr="00E80939">
        <w:rPr>
          <w:rFonts w:ascii="Times New Roman" w:hAnsi="Times New Roman" w:cs="Times New Roman"/>
          <w:sz w:val="24"/>
          <w:szCs w:val="24"/>
        </w:rPr>
        <w:t>страции Курской области http://adm.rkursk.ru, 14.07.2016);</w:t>
      </w:r>
    </w:p>
    <w:p w:rsidR="00E80939" w:rsidRPr="00E80939" w:rsidRDefault="00E80939" w:rsidP="00E80939">
      <w:pPr>
        <w:autoSpaceDE w:val="0"/>
        <w:autoSpaceDN w:val="0"/>
        <w:adjustRightInd w:val="0"/>
        <w:spacing w:after="0" w:line="240" w:lineRule="auto"/>
        <w:ind w:firstLine="540"/>
        <w:jc w:val="both"/>
        <w:rPr>
          <w:rFonts w:ascii="Times New Roman" w:hAnsi="Times New Roman" w:cs="Times New Roman"/>
          <w:sz w:val="24"/>
          <w:szCs w:val="24"/>
        </w:rPr>
      </w:pPr>
      <w:r w:rsidRPr="00E80939">
        <w:rPr>
          <w:rFonts w:ascii="Times New Roman" w:hAnsi="Times New Roman" w:cs="Times New Roman"/>
          <w:sz w:val="24"/>
          <w:szCs w:val="24"/>
        </w:rPr>
        <w:t xml:space="preserve"> распоряжением Администрации Курской области от 18.05.2015 № 350-ра «Об у</w:t>
      </w:r>
      <w:r w:rsidRPr="00E80939">
        <w:rPr>
          <w:rFonts w:ascii="Times New Roman" w:hAnsi="Times New Roman" w:cs="Times New Roman"/>
          <w:sz w:val="24"/>
          <w:szCs w:val="24"/>
        </w:rPr>
        <w:t>т</w:t>
      </w:r>
      <w:r w:rsidRPr="00E80939">
        <w:rPr>
          <w:rFonts w:ascii="Times New Roman" w:hAnsi="Times New Roman" w:cs="Times New Roman"/>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E80939">
        <w:rPr>
          <w:rFonts w:ascii="Times New Roman" w:hAnsi="Times New Roman" w:cs="Times New Roman"/>
          <w:sz w:val="24"/>
          <w:szCs w:val="24"/>
        </w:rPr>
        <w:t>и</w:t>
      </w:r>
      <w:r w:rsidRPr="00E80939">
        <w:rPr>
          <w:rFonts w:ascii="Times New Roman" w:hAnsi="Times New Roman" w:cs="Times New Roman"/>
          <w:sz w:val="24"/>
          <w:szCs w:val="24"/>
        </w:rPr>
        <w:t>ципальных услуг администрации сельского поселения Курской области» (Официал</w:t>
      </w:r>
      <w:r w:rsidRPr="00E80939">
        <w:rPr>
          <w:rFonts w:ascii="Times New Roman" w:hAnsi="Times New Roman" w:cs="Times New Roman"/>
          <w:sz w:val="24"/>
          <w:szCs w:val="24"/>
        </w:rPr>
        <w:t>ь</w:t>
      </w:r>
      <w:r w:rsidRPr="00E80939">
        <w:rPr>
          <w:rFonts w:ascii="Times New Roman" w:hAnsi="Times New Roman" w:cs="Times New Roman"/>
          <w:sz w:val="24"/>
          <w:szCs w:val="24"/>
        </w:rPr>
        <w:t>ный сайт Администрации Курской области http://adm.rkursk.ru, 06.04.2017);</w:t>
      </w:r>
    </w:p>
    <w:p w:rsidR="00E80939" w:rsidRPr="00E80939" w:rsidRDefault="00E80939" w:rsidP="00E80939">
      <w:pPr>
        <w:autoSpaceDN w:val="0"/>
        <w:adjustRightInd w:val="0"/>
        <w:ind w:firstLine="540"/>
        <w:jc w:val="both"/>
        <w:rPr>
          <w:rFonts w:ascii="Times New Roman" w:hAnsi="Times New Roman" w:cs="Times New Roman"/>
          <w:sz w:val="24"/>
          <w:szCs w:val="24"/>
        </w:rPr>
      </w:pPr>
      <w:r w:rsidRPr="00E80939">
        <w:rPr>
          <w:rFonts w:ascii="Times New Roman" w:hAnsi="Times New Roman" w:cs="Times New Roman"/>
          <w:sz w:val="24"/>
          <w:szCs w:val="24"/>
        </w:rPr>
        <w:t>- постановлением Администрации Нижнемордокского сельсовета Глушко</w:t>
      </w:r>
      <w:r w:rsidRPr="00E80939">
        <w:rPr>
          <w:rFonts w:ascii="Times New Roman" w:hAnsi="Times New Roman" w:cs="Times New Roman"/>
          <w:sz w:val="24"/>
          <w:szCs w:val="24"/>
        </w:rPr>
        <w:t>в</w:t>
      </w:r>
      <w:r w:rsidRPr="00E80939">
        <w:rPr>
          <w:rFonts w:ascii="Times New Roman" w:hAnsi="Times New Roman" w:cs="Times New Roman"/>
          <w:sz w:val="24"/>
          <w:szCs w:val="24"/>
        </w:rPr>
        <w:t>ского  района Курской области   от 25.10.2018г. № 79 «О  порядке разработке и у</w:t>
      </w:r>
      <w:r w:rsidRPr="00E80939">
        <w:rPr>
          <w:rFonts w:ascii="Times New Roman" w:hAnsi="Times New Roman" w:cs="Times New Roman"/>
          <w:sz w:val="24"/>
          <w:szCs w:val="24"/>
        </w:rPr>
        <w:t>т</w:t>
      </w:r>
      <w:r w:rsidRPr="00E80939">
        <w:rPr>
          <w:rFonts w:ascii="Times New Roman" w:hAnsi="Times New Roman" w:cs="Times New Roman"/>
          <w:sz w:val="24"/>
          <w:szCs w:val="24"/>
        </w:rPr>
        <w:t>верждения административных регламентов предоставления муниципальных у</w:t>
      </w:r>
      <w:r w:rsidRPr="00E80939">
        <w:rPr>
          <w:rFonts w:ascii="Times New Roman" w:hAnsi="Times New Roman" w:cs="Times New Roman"/>
          <w:sz w:val="24"/>
          <w:szCs w:val="24"/>
        </w:rPr>
        <w:t>с</w:t>
      </w:r>
      <w:r w:rsidRPr="00E80939">
        <w:rPr>
          <w:rFonts w:ascii="Times New Roman" w:hAnsi="Times New Roman" w:cs="Times New Roman"/>
          <w:sz w:val="24"/>
          <w:szCs w:val="24"/>
        </w:rPr>
        <w:t>луг»;</w:t>
      </w:r>
    </w:p>
    <w:p w:rsidR="00E80939" w:rsidRPr="00E80939" w:rsidRDefault="00E80939" w:rsidP="00E80939">
      <w:pPr>
        <w:autoSpaceDN w:val="0"/>
        <w:adjustRightInd w:val="0"/>
        <w:ind w:firstLine="567"/>
        <w:jc w:val="both"/>
        <w:rPr>
          <w:rFonts w:ascii="Times New Roman" w:hAnsi="Times New Roman" w:cs="Times New Roman"/>
          <w:sz w:val="24"/>
          <w:szCs w:val="24"/>
        </w:rPr>
      </w:pPr>
      <w:r w:rsidRPr="00E80939">
        <w:rPr>
          <w:rFonts w:ascii="Times New Roman" w:hAnsi="Times New Roman" w:cs="Times New Roman"/>
          <w:sz w:val="24"/>
          <w:szCs w:val="24"/>
        </w:rPr>
        <w:t>- постановлением  Администрации Нижнемордокского сельсовета Глушковск</w:t>
      </w:r>
      <w:r w:rsidRPr="00E80939">
        <w:rPr>
          <w:rFonts w:ascii="Times New Roman" w:hAnsi="Times New Roman" w:cs="Times New Roman"/>
          <w:sz w:val="24"/>
          <w:szCs w:val="24"/>
        </w:rPr>
        <w:t>о</w:t>
      </w:r>
      <w:r w:rsidRPr="00E80939">
        <w:rPr>
          <w:rFonts w:ascii="Times New Roman" w:hAnsi="Times New Roman" w:cs="Times New Roman"/>
          <w:sz w:val="24"/>
          <w:szCs w:val="24"/>
        </w:rPr>
        <w:t>го  района Курской области № 28 от 25.07.2014г. «Об утверждении Положения об особе</w:t>
      </w:r>
      <w:r w:rsidRPr="00E80939">
        <w:rPr>
          <w:rFonts w:ascii="Times New Roman" w:hAnsi="Times New Roman" w:cs="Times New Roman"/>
          <w:sz w:val="24"/>
          <w:szCs w:val="24"/>
        </w:rPr>
        <w:t>н</w:t>
      </w:r>
      <w:r w:rsidRPr="00E80939">
        <w:rPr>
          <w:rFonts w:ascii="Times New Roman" w:hAnsi="Times New Roman" w:cs="Times New Roman"/>
          <w:sz w:val="24"/>
          <w:szCs w:val="24"/>
        </w:rPr>
        <w:t>ностях подачи и рассмотрения жалоб на решения и действия (бездействие) Админис</w:t>
      </w:r>
      <w:r w:rsidRPr="00E80939">
        <w:rPr>
          <w:rFonts w:ascii="Times New Roman" w:hAnsi="Times New Roman" w:cs="Times New Roman"/>
          <w:sz w:val="24"/>
          <w:szCs w:val="24"/>
        </w:rPr>
        <w:t>т</w:t>
      </w:r>
      <w:r w:rsidRPr="00E80939">
        <w:rPr>
          <w:rFonts w:ascii="Times New Roman" w:hAnsi="Times New Roman" w:cs="Times New Roman"/>
          <w:sz w:val="24"/>
          <w:szCs w:val="24"/>
        </w:rPr>
        <w:lastRenderedPageBreak/>
        <w:t>рации Нижнемордокского сельсовета Глушковского  района Курской области и ее должностных лиц, муниципальных служащих, замещающих должности муниципал</w:t>
      </w:r>
      <w:r w:rsidRPr="00E80939">
        <w:rPr>
          <w:rFonts w:ascii="Times New Roman" w:hAnsi="Times New Roman" w:cs="Times New Roman"/>
          <w:sz w:val="24"/>
          <w:szCs w:val="24"/>
        </w:rPr>
        <w:t>ь</w:t>
      </w:r>
      <w:r w:rsidRPr="00E80939">
        <w:rPr>
          <w:rFonts w:ascii="Times New Roman" w:hAnsi="Times New Roman" w:cs="Times New Roman"/>
          <w:sz w:val="24"/>
          <w:szCs w:val="24"/>
        </w:rPr>
        <w:t>ной службы в Администрации  Нижнемордокского сельсовета Глушко</w:t>
      </w:r>
      <w:r w:rsidRPr="00E80939">
        <w:rPr>
          <w:rFonts w:ascii="Times New Roman" w:hAnsi="Times New Roman" w:cs="Times New Roman"/>
          <w:sz w:val="24"/>
          <w:szCs w:val="24"/>
        </w:rPr>
        <w:t>в</w:t>
      </w:r>
      <w:r w:rsidRPr="00E80939">
        <w:rPr>
          <w:rFonts w:ascii="Times New Roman" w:hAnsi="Times New Roman" w:cs="Times New Roman"/>
          <w:sz w:val="24"/>
          <w:szCs w:val="24"/>
        </w:rPr>
        <w:t>ского  района Курской области»;</w:t>
      </w:r>
    </w:p>
    <w:p w:rsidR="00E80939" w:rsidRDefault="00E80939" w:rsidP="00E80939">
      <w:pPr>
        <w:pStyle w:val="11"/>
        <w:tabs>
          <w:tab w:val="left" w:pos="426"/>
          <w:tab w:val="left" w:pos="993"/>
        </w:tabs>
        <w:spacing w:line="240" w:lineRule="auto"/>
        <w:ind w:left="0"/>
        <w:jc w:val="both"/>
        <w:rPr>
          <w:rStyle w:val="af3"/>
          <w:rFonts w:ascii="Times New Roman" w:hAnsi="Times New Roman" w:cs="Times New Roman"/>
          <w:b w:val="0"/>
          <w:bCs w:val="0"/>
        </w:rPr>
      </w:pPr>
      <w:r w:rsidRPr="00E80939">
        <w:rPr>
          <w:rStyle w:val="af3"/>
          <w:rFonts w:ascii="Times New Roman" w:hAnsi="Times New Roman" w:cs="Times New Roman"/>
          <w:b w:val="0"/>
          <w:bCs w:val="0"/>
        </w:rPr>
        <w:tab/>
        <w:t xml:space="preserve">- Решением </w:t>
      </w:r>
      <w:r w:rsidRPr="00E80939">
        <w:rPr>
          <w:rFonts w:ascii="Times New Roman" w:hAnsi="Times New Roman" w:cs="Times New Roman"/>
          <w:shd w:val="clear" w:color="auto" w:fill="FFFFFF"/>
        </w:rPr>
        <w:t xml:space="preserve">Собрания депутатов Нижемордокского сельсовета  Глушковского района </w:t>
      </w:r>
      <w:r w:rsidRPr="00E80939">
        <w:rPr>
          <w:rStyle w:val="af3"/>
          <w:rFonts w:ascii="Times New Roman" w:hAnsi="Times New Roman" w:cs="Times New Roman"/>
          <w:b w:val="0"/>
          <w:bCs w:val="0"/>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E80939" w:rsidRPr="00E80939" w:rsidRDefault="00E80939" w:rsidP="00E80939">
      <w:pPr>
        <w:pStyle w:val="11"/>
        <w:tabs>
          <w:tab w:val="left" w:pos="426"/>
          <w:tab w:val="left" w:pos="993"/>
        </w:tabs>
        <w:spacing w:line="240" w:lineRule="auto"/>
        <w:ind w:left="0"/>
        <w:jc w:val="both"/>
        <w:rPr>
          <w:rFonts w:ascii="Times New Roman" w:hAnsi="Times New Roman" w:cs="Times New Roman"/>
        </w:rPr>
      </w:pPr>
    </w:p>
    <w:p w:rsidR="00E80939" w:rsidRPr="00E80939" w:rsidRDefault="00E80939" w:rsidP="00E80939">
      <w:pPr>
        <w:suppressAutoHyphens/>
        <w:spacing w:after="0" w:line="240" w:lineRule="auto"/>
        <w:jc w:val="both"/>
        <w:rPr>
          <w:rFonts w:ascii="Times New Roman" w:hAnsi="Times New Roman" w:cs="Times New Roman"/>
          <w:sz w:val="28"/>
          <w:szCs w:val="28"/>
          <w:lang w:eastAsia="ar-SA"/>
        </w:rPr>
      </w:pPr>
      <w:r w:rsidRPr="00E80939">
        <w:rPr>
          <w:rFonts w:ascii="Times New Roman" w:hAnsi="Times New Roman" w:cs="Times New Roman"/>
          <w:sz w:val="24"/>
          <w:szCs w:val="24"/>
        </w:rPr>
        <w:t>-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«Курская правда  № 175- 177от30августа2005г.»</w:t>
      </w:r>
    </w:p>
    <w:p w:rsidR="00E80939" w:rsidRPr="00E80939" w:rsidRDefault="00E80939" w:rsidP="00E80939">
      <w:pPr>
        <w:suppressAutoHyphens/>
        <w:spacing w:after="0" w:line="240" w:lineRule="auto"/>
        <w:jc w:val="both"/>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E80939" w:rsidRDefault="00E80939" w:rsidP="00E80939">
      <w:pPr>
        <w:suppressAutoHyphens/>
        <w:spacing w:after="0" w:line="240" w:lineRule="auto"/>
        <w:rPr>
          <w:rFonts w:ascii="Times New Roman" w:hAnsi="Times New Roman" w:cs="Times New Roman"/>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p w:rsidR="000D7E9D" w:rsidRDefault="000D7E9D" w:rsidP="00122CDE">
      <w:pPr>
        <w:suppressAutoHyphens/>
        <w:spacing w:after="0" w:line="240" w:lineRule="auto"/>
        <w:rPr>
          <w:rFonts w:ascii="Times New Roman" w:hAnsi="Times New Roman" w:cs="Times New Roman"/>
          <w:color w:val="00B050"/>
          <w:sz w:val="28"/>
          <w:szCs w:val="28"/>
          <w:lang w:eastAsia="ar-SA"/>
        </w:rPr>
      </w:pPr>
    </w:p>
    <w:sectPr w:rsidR="000D7E9D"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BE" w:rsidRDefault="00333BBE" w:rsidP="00C14FF5">
      <w:pPr>
        <w:spacing w:after="0" w:line="240" w:lineRule="auto"/>
      </w:pPr>
      <w:r>
        <w:separator/>
      </w:r>
    </w:p>
  </w:endnote>
  <w:endnote w:type="continuationSeparator" w:id="1">
    <w:p w:rsidR="00333BBE" w:rsidRDefault="00333BB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DD" w:rsidRDefault="00260FDD"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BE" w:rsidRDefault="00333BBE" w:rsidP="00C14FF5">
      <w:pPr>
        <w:spacing w:after="0" w:line="240" w:lineRule="auto"/>
      </w:pPr>
      <w:r>
        <w:separator/>
      </w:r>
    </w:p>
  </w:footnote>
  <w:footnote w:type="continuationSeparator" w:id="1">
    <w:p w:rsidR="00333BBE" w:rsidRDefault="00333BB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FDD" w:rsidRDefault="00260FDD">
    <w:pPr>
      <w:pStyle w:val="a8"/>
      <w:jc w:val="center"/>
    </w:pPr>
    <w:fldSimple w:instr="PAGE   \* MERGEFORMAT">
      <w:r w:rsidR="00E80939">
        <w:rPr>
          <w:noProof/>
        </w:rPr>
        <w:t>49</w:t>
      </w:r>
    </w:fldSimple>
  </w:p>
  <w:p w:rsidR="00260FDD" w:rsidRDefault="00260FD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19"/>
  </w:num>
  <w:num w:numId="6">
    <w:abstractNumId w:val="16"/>
  </w:num>
  <w:num w:numId="7">
    <w:abstractNumId w:val="22"/>
  </w:num>
  <w:num w:numId="8">
    <w:abstractNumId w:val="21"/>
  </w:num>
  <w:num w:numId="9">
    <w:abstractNumId w:val="23"/>
  </w:num>
  <w:num w:numId="10">
    <w:abstractNumId w:val="10"/>
  </w:num>
  <w:num w:numId="11">
    <w:abstractNumId w:val="18"/>
  </w:num>
  <w:num w:numId="12">
    <w:abstractNumId w:val="15"/>
  </w:num>
  <w:num w:numId="13">
    <w:abstractNumId w:val="20"/>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4"/>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1A2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D7E9D"/>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0F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3BBE"/>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A80"/>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A72BA"/>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50A0"/>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A83"/>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A66"/>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939"/>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7B5C1z7I" TargetMode="External"/><Relationship Id="rId18" Type="http://schemas.openxmlformats.org/officeDocument/2006/relationships/hyperlink" Target="consultantplus://offline/ref=7D9D56FD293139A8BD474E5D4DEEBE27E60C9B83BD46C29B531D17EB4C87AF5E2B12DE0E2CE411VDN" TargetMode="External"/><Relationship Id="rId26" Type="http://schemas.openxmlformats.org/officeDocument/2006/relationships/hyperlink" Target="consultantplus://offline/ref=A2E8CB93A25CB1BC0CFF575D26095D7DDC800D41E2A1D2945D1BCE1145823A906857784E7CGE47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8534D0331EB3F572DD64B028383BD6CC4991EB2DED3B54695F936A84203CDA199422A57169D3EE8Eq8lEM"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B670547A144B388BA183C950ADBDFB6E5B98D61708E9BCA9BBA0D71AB2BFBH" TargetMode="External"/><Relationship Id="rId63" Type="http://schemas.openxmlformats.org/officeDocument/2006/relationships/theme" Target="theme/theme1.xm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AB158E09FE927088EC1CC208BFBF5B5439E31DC42A9E87C7774B983DE338FFFE2D9FEB3036CDA65A1ADF0F4352vBKFP" TargetMode="External"/><Relationship Id="rId20" Type="http://schemas.openxmlformats.org/officeDocument/2006/relationships/hyperlink" Target="consultantplus://offline/ref=702D36DFCF2853F35167850AD84324B7B5D6AD4B3CA1741AD536DD516BBE5C6FAFA7891DE02D3960C4086A0B2F89E1B59D07733A03E2h1X5O" TargetMode="External"/><Relationship Id="rId29" Type="http://schemas.openxmlformats.org/officeDocument/2006/relationships/hyperlink" Target="consultantplus://offline/ref=255B13788E3E753359F18E6DA39401B58B4C5A66DDC3D40606A884BA8AEE1F76364BD1471A5D3045D107A44A25E58011DF5FEE927E83X9z8O"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http://gosuslugi.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479014BB81C907DAF6F68827B5FA3970FE81FCCBDF6EFB1D99FA7F44F5F1D37DDC3B86B7C1z7I" TargetMode="External"/><Relationship Id="rId24" Type="http://schemas.openxmlformats.org/officeDocument/2006/relationships/hyperlink" Target="consultantplus://offline/ref=A2E8CB93A25CB1BC0CFF575D26095D7DDC800D41E2A1D2945D1BCE1145823A906857784E7FGE44J" TargetMode="External"/><Relationship Id="rId32" Type="http://schemas.openxmlformats.org/officeDocument/2006/relationships/hyperlink" Target="consultantplus://offline/ref=93D3C9F0AB856CA4C87440E4115F05D75CB278CF34BC20E2ABA9B98557261F9A44C2D40FF017FAE6SEQDL"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B739A253CF2A5A96ADEBC114F1D89978454E73CFE3466ADC8477D2A838x3T6J" TargetMode="External"/><Relationship Id="rId5" Type="http://schemas.openxmlformats.org/officeDocument/2006/relationships/footnotes" Target="footnotes.xml"/><Relationship Id="rId15" Type="http://schemas.openxmlformats.org/officeDocument/2006/relationships/hyperlink" Target="consultantplus://offline/ref=414A083EDD2C851CDBDA84E823814E51D5783C6DA07D171CC77D29908EBA6D1E17A4FD57B4CF1A72S7f9L" TargetMode="External"/><Relationship Id="rId23" Type="http://schemas.openxmlformats.org/officeDocument/2006/relationships/hyperlink" Target="consultantplus://offline/ref=A2E8CB93A25CB1BC0CFF575D26095D7DDC800D41E2A1D2945D1BCE1145823A906857784E7BGE45J" TargetMode="External"/><Relationship Id="rId28" Type="http://schemas.openxmlformats.org/officeDocument/2006/relationships/hyperlink" Target="consultantplus://offline/ref=A2E8CB93A25CB1BC0CFF575D26095D7DDC800D41E2A1D2945D1BCE1145823A906857784D76GE42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60479014BB81C907DAF6F68827B5FA3970FE81FCCBDF6EFB1D99FA7F44F5F1D37DDC3B86B1C1z7I" TargetMode="External"/><Relationship Id="rId19" Type="http://schemas.openxmlformats.org/officeDocument/2006/relationships/hyperlink" Target="consultantplus://offline/ref=702D36DFCF2853F35167850AD84324B7B5D6A84A3CAB741AD536DD516BBE5C6FAFA7891EE72D3460C4086A0B2F89E1B59D07733A03E2h1X5O" TargetMode="External"/><Relationship Id="rId31" Type="http://schemas.openxmlformats.org/officeDocument/2006/relationships/hyperlink" Target="consultantplus://offline/ref=93D3C9F0AB856CA4C87440E4115F05D75FB77CCE3CB920E2ABA9B98557S2Q6L"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FF1C71CC0EFED39C406FE71097E79A9960BDA47AF2A7E235BF125044BF0D6E7CBE428A894CC37A5FkDU3G"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479014BB81C907DAF6F68827B5FA3970FE80F4C3DF6EFB1D99FA7F44CFz5I" TargetMode="External"/><Relationship Id="rId14" Type="http://schemas.openxmlformats.org/officeDocument/2006/relationships/hyperlink" Target="consultantplus://offline/ref=60479014BB81C907DAF6F68827B5FA3970F68EF4C2DE6EFB1D99FA7F44F5F1D37DDC3B83B2128883C9z9I" TargetMode="External"/><Relationship Id="rId22" Type="http://schemas.openxmlformats.org/officeDocument/2006/relationships/hyperlink" Target="consultantplus://offline/ref=A2E8CB93A25CB1BC0CFF575D26095D7DDC800D41E2A1D2945D1BCE1145823A90685778497EEEG048J" TargetMode="External"/><Relationship Id="rId27" Type="http://schemas.openxmlformats.org/officeDocument/2006/relationships/hyperlink" Target="consultantplus://offline/ref=A2E8CB93A25CB1BC0CFF575D26095D7DDC800D41E2A1D2945D1BCE1145823A906857784078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ettings" Target="settings.xml"/><Relationship Id="rId12" Type="http://schemas.openxmlformats.org/officeDocument/2006/relationships/hyperlink" Target="consultantplus://offline/ref=60479014BB81C907DAF6F68827B5FA3970FE81FCCBDF6EFB1D99FA7F44F5F1D37DDC3B86B4C1z5I" TargetMode="External"/><Relationship Id="rId17" Type="http://schemas.openxmlformats.org/officeDocument/2006/relationships/hyperlink" Target="consultantplus://offline/ref=7D9D56FD293139A8BD474E5D4DEEBE27E6039081B14CC29B531D17EB4C18V7N" TargetMode="External"/><Relationship Id="rId25" Type="http://schemas.openxmlformats.org/officeDocument/2006/relationships/hyperlink" Target="consultantplus://offline/ref=A2E8CB93A25CB1BC0CFF575D26095D7DDC800D41E2A1D2945D1BCE1145823A906857784E7FGE46J" TargetMode="External"/><Relationship Id="rId33" Type="http://schemas.openxmlformats.org/officeDocument/2006/relationships/hyperlink" Target="consultantplus://offline/ref=93D3C9F0AB856CA4C87440E4115F05D75FBF7DC93FBC20E2ABA9B98557261F9A44C2D40FF017FAE6SEQCL"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6DEA491B01D7E06DC9859729EBF2899FB5BC10098FBA8E79C38A4FEB848DBD327592B77C4A8AB5AD1FA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18684</Words>
  <Characters>106505</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Dshon</dc:creator>
  <cp:keywords/>
  <dc:description/>
  <cp:lastModifiedBy>максимум</cp:lastModifiedBy>
  <cp:revision>4</cp:revision>
  <cp:lastPrinted>2016-01-28T12:32:00Z</cp:lastPrinted>
  <dcterms:created xsi:type="dcterms:W3CDTF">2018-12-14T09:04:00Z</dcterms:created>
  <dcterms:modified xsi:type="dcterms:W3CDTF">2019-01-07T18:30:00Z</dcterms:modified>
</cp:coreProperties>
</file>