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08" w:rsidRPr="00984428" w:rsidRDefault="00537308" w:rsidP="005373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4428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537308" w:rsidRPr="00984428" w:rsidRDefault="00537308" w:rsidP="005373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4428">
        <w:rPr>
          <w:rFonts w:ascii="Arial" w:hAnsi="Arial" w:cs="Arial"/>
          <w:b/>
          <w:sz w:val="32"/>
          <w:szCs w:val="32"/>
        </w:rPr>
        <w:t>НИЖНЕМОРДОКСКОГО СЕЛЬСОВЕТА</w:t>
      </w:r>
    </w:p>
    <w:p w:rsidR="00537308" w:rsidRPr="00984428" w:rsidRDefault="00537308" w:rsidP="005373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4428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537308" w:rsidRPr="00984428" w:rsidRDefault="00537308" w:rsidP="005373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4428">
        <w:rPr>
          <w:rFonts w:ascii="Arial" w:hAnsi="Arial" w:cs="Arial"/>
          <w:b/>
          <w:sz w:val="32"/>
          <w:szCs w:val="32"/>
        </w:rPr>
        <w:t>КУРСКОЙ ОБЛАСТИ</w:t>
      </w:r>
    </w:p>
    <w:p w:rsidR="00537308" w:rsidRPr="00984428" w:rsidRDefault="00537308" w:rsidP="00537308">
      <w:pPr>
        <w:jc w:val="center"/>
        <w:rPr>
          <w:rFonts w:ascii="Arial" w:hAnsi="Arial" w:cs="Arial"/>
          <w:sz w:val="32"/>
          <w:szCs w:val="32"/>
        </w:rPr>
      </w:pPr>
    </w:p>
    <w:p w:rsidR="00537308" w:rsidRPr="00984428" w:rsidRDefault="00537308" w:rsidP="00537308">
      <w:pPr>
        <w:tabs>
          <w:tab w:val="left" w:pos="3765"/>
          <w:tab w:val="left" w:pos="4500"/>
        </w:tabs>
        <w:jc w:val="center"/>
        <w:rPr>
          <w:rFonts w:ascii="Arial" w:hAnsi="Arial" w:cs="Arial"/>
          <w:b/>
          <w:sz w:val="32"/>
          <w:szCs w:val="32"/>
        </w:rPr>
      </w:pPr>
      <w:r w:rsidRPr="00984428">
        <w:rPr>
          <w:rFonts w:ascii="Arial" w:hAnsi="Arial" w:cs="Arial"/>
          <w:b/>
          <w:sz w:val="32"/>
          <w:szCs w:val="32"/>
        </w:rPr>
        <w:t>РЕШЕНИЕ</w:t>
      </w:r>
    </w:p>
    <w:p w:rsidR="00537308" w:rsidRPr="00984428" w:rsidRDefault="00537308" w:rsidP="0053730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84428">
        <w:rPr>
          <w:rFonts w:ascii="Arial" w:hAnsi="Arial" w:cs="Arial"/>
          <w:b/>
          <w:sz w:val="32"/>
          <w:szCs w:val="32"/>
        </w:rPr>
        <w:t>от 04 декабря   2017   года    № 34</w:t>
      </w:r>
    </w:p>
    <w:p w:rsidR="004B1A2B" w:rsidRPr="00984428" w:rsidRDefault="004B1A2B" w:rsidP="00690AE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4060C" w:rsidRPr="00984428" w:rsidRDefault="0034060C" w:rsidP="00690AE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85AD3" w:rsidRPr="00984428" w:rsidRDefault="00062E5B" w:rsidP="0098442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84428">
        <w:rPr>
          <w:rFonts w:ascii="Arial" w:hAnsi="Arial" w:cs="Arial"/>
          <w:sz w:val="32"/>
          <w:szCs w:val="32"/>
        </w:rPr>
        <w:t>О</w:t>
      </w:r>
      <w:r w:rsidR="0034060C" w:rsidRPr="00984428">
        <w:rPr>
          <w:rFonts w:ascii="Arial" w:hAnsi="Arial" w:cs="Arial"/>
          <w:sz w:val="32"/>
          <w:szCs w:val="32"/>
        </w:rPr>
        <w:t xml:space="preserve"> НЕКОТОРЫХ ВОПРОСАХ ОРГАНИЗАЦИИ ДЕЯТЕЛЬНОСТИ ПО ПРОТИВОДЕЙСТВИЮ КОРРУПЦИИ</w:t>
      </w:r>
    </w:p>
    <w:p w:rsidR="004B1A2B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03117E" w:rsidRPr="00984428" w:rsidRDefault="00062E5B" w:rsidP="00031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984428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984428">
        <w:rPr>
          <w:rFonts w:ascii="Arial" w:hAnsi="Arial" w:cs="Arial"/>
          <w:sz w:val="24"/>
          <w:szCs w:val="24"/>
        </w:rPr>
        <w:t xml:space="preserve"> апреля </w:t>
      </w:r>
      <w:r w:rsidR="0047352B" w:rsidRPr="00984428">
        <w:rPr>
          <w:rFonts w:ascii="Arial" w:hAnsi="Arial" w:cs="Arial"/>
          <w:sz w:val="24"/>
          <w:szCs w:val="24"/>
        </w:rPr>
        <w:t>2017</w:t>
      </w:r>
      <w:r w:rsidR="00B0016C" w:rsidRPr="00984428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984428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984428">
        <w:rPr>
          <w:rFonts w:ascii="Arial" w:hAnsi="Arial" w:cs="Arial"/>
          <w:sz w:val="24"/>
          <w:szCs w:val="24"/>
        </w:rPr>
        <w:t>,</w:t>
      </w:r>
      <w:r w:rsidR="004F3E02" w:rsidRPr="00984428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984428">
        <w:rPr>
          <w:rFonts w:ascii="Arial" w:hAnsi="Arial" w:cs="Arial"/>
          <w:sz w:val="24"/>
          <w:szCs w:val="24"/>
        </w:rPr>
        <w:t xml:space="preserve"> марта </w:t>
      </w:r>
      <w:r w:rsidR="004F3E02" w:rsidRPr="00984428">
        <w:rPr>
          <w:rFonts w:ascii="Arial" w:hAnsi="Arial" w:cs="Arial"/>
          <w:sz w:val="24"/>
          <w:szCs w:val="24"/>
        </w:rPr>
        <w:t>2007</w:t>
      </w:r>
      <w:r w:rsidR="00B0016C" w:rsidRPr="00984428">
        <w:rPr>
          <w:rFonts w:ascii="Arial" w:hAnsi="Arial" w:cs="Arial"/>
          <w:sz w:val="24"/>
          <w:szCs w:val="24"/>
        </w:rPr>
        <w:t xml:space="preserve"> года</w:t>
      </w:r>
      <w:r w:rsidR="004F3E02" w:rsidRPr="00984428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213AC5" w:rsidRPr="00984428">
        <w:rPr>
          <w:rFonts w:ascii="Arial" w:hAnsi="Arial" w:cs="Arial"/>
          <w:sz w:val="24"/>
          <w:szCs w:val="24"/>
        </w:rPr>
        <w:t>частью 7.4 статьи 40</w:t>
      </w:r>
      <w:r w:rsidR="00791A17" w:rsidRPr="00984428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984428">
        <w:rPr>
          <w:rFonts w:ascii="Arial" w:hAnsi="Arial" w:cs="Arial"/>
          <w:sz w:val="24"/>
          <w:szCs w:val="24"/>
        </w:rPr>
        <w:t xml:space="preserve"> октября </w:t>
      </w:r>
      <w:r w:rsidR="00791A17" w:rsidRPr="00984428">
        <w:rPr>
          <w:rFonts w:ascii="Arial" w:hAnsi="Arial" w:cs="Arial"/>
          <w:sz w:val="24"/>
          <w:szCs w:val="24"/>
        </w:rPr>
        <w:t>2003</w:t>
      </w:r>
      <w:r w:rsidR="00B0016C" w:rsidRPr="00984428">
        <w:rPr>
          <w:rFonts w:ascii="Arial" w:hAnsi="Arial" w:cs="Arial"/>
          <w:sz w:val="24"/>
          <w:szCs w:val="24"/>
        </w:rPr>
        <w:t xml:space="preserve"> года</w:t>
      </w:r>
      <w:r w:rsidR="00791A17" w:rsidRPr="00984428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984428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984428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984428">
        <w:rPr>
          <w:rFonts w:ascii="Arial" w:hAnsi="Arial" w:cs="Arial"/>
          <w:sz w:val="24"/>
          <w:szCs w:val="24"/>
        </w:rPr>
        <w:t xml:space="preserve"> декабря </w:t>
      </w:r>
      <w:r w:rsidR="00791A17" w:rsidRPr="00984428">
        <w:rPr>
          <w:rFonts w:ascii="Arial" w:hAnsi="Arial" w:cs="Arial"/>
          <w:sz w:val="24"/>
          <w:szCs w:val="24"/>
        </w:rPr>
        <w:t>2008</w:t>
      </w:r>
      <w:r w:rsidR="00B0016C" w:rsidRPr="00984428">
        <w:rPr>
          <w:rFonts w:ascii="Arial" w:hAnsi="Arial" w:cs="Arial"/>
          <w:sz w:val="24"/>
          <w:szCs w:val="24"/>
        </w:rPr>
        <w:t xml:space="preserve"> года</w:t>
      </w:r>
      <w:r w:rsidR="0067596F" w:rsidRPr="00984428">
        <w:rPr>
          <w:rFonts w:ascii="Arial" w:hAnsi="Arial" w:cs="Arial"/>
          <w:sz w:val="24"/>
          <w:szCs w:val="24"/>
        </w:rPr>
        <w:t xml:space="preserve"> </w:t>
      </w:r>
      <w:r w:rsidR="00B0016C" w:rsidRPr="00984428">
        <w:rPr>
          <w:rFonts w:ascii="Arial" w:hAnsi="Arial" w:cs="Arial"/>
          <w:sz w:val="24"/>
          <w:szCs w:val="24"/>
        </w:rPr>
        <w:t>№</w:t>
      </w:r>
      <w:r w:rsidR="00791A17" w:rsidRPr="00984428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Pr="00984428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984428">
          <w:rPr>
            <w:rFonts w:ascii="Arial" w:hAnsi="Arial" w:cs="Arial"/>
            <w:sz w:val="24"/>
            <w:szCs w:val="24"/>
          </w:rPr>
          <w:t>Уставом</w:t>
        </w:r>
      </w:hyperlink>
      <w:r w:rsidR="0003117E" w:rsidRPr="00984428">
        <w:rPr>
          <w:rFonts w:ascii="Arial" w:hAnsi="Arial" w:cs="Arial"/>
          <w:sz w:val="24"/>
          <w:szCs w:val="24"/>
        </w:rPr>
        <w:t xml:space="preserve"> муниципального образования «Нижнемордокский сельсовет» Глушковского района  Курской области, Собрания депутатов Нижнемордокского сельсовета   ,РЕШИЛО:</w:t>
      </w:r>
    </w:p>
    <w:p w:rsidR="00062E5B" w:rsidRPr="00984428" w:rsidRDefault="00062E5B" w:rsidP="0003117E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84428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984428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="0003117E" w:rsidRPr="00984428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984428">
        <w:rPr>
          <w:rFonts w:ascii="Arial" w:hAnsi="Arial" w:cs="Arial"/>
          <w:b w:val="0"/>
          <w:sz w:val="24"/>
          <w:szCs w:val="24"/>
        </w:rPr>
        <w:t>на официальном сайте</w:t>
      </w:r>
      <w:r w:rsidR="0003117E" w:rsidRPr="00984428">
        <w:rPr>
          <w:rFonts w:ascii="Arial" w:hAnsi="Arial" w:cs="Arial"/>
          <w:sz w:val="24"/>
          <w:szCs w:val="24"/>
        </w:rPr>
        <w:t xml:space="preserve"> </w:t>
      </w:r>
      <w:r w:rsidR="0003117E" w:rsidRPr="00984428">
        <w:rPr>
          <w:rFonts w:ascii="Arial" w:hAnsi="Arial" w:cs="Arial"/>
          <w:b w:val="0"/>
          <w:sz w:val="24"/>
          <w:szCs w:val="24"/>
        </w:rPr>
        <w:t>муниципального образования «Нижнемордокский сельсовет» Глушковского района</w:t>
      </w:r>
      <w:r w:rsidR="0003117E" w:rsidRPr="00984428">
        <w:rPr>
          <w:rFonts w:ascii="Arial" w:hAnsi="Arial" w:cs="Arial"/>
          <w:sz w:val="24"/>
          <w:szCs w:val="24"/>
        </w:rPr>
        <w:t xml:space="preserve">  </w:t>
      </w:r>
      <w:r w:rsidR="004B1A2B" w:rsidRPr="00984428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984428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984428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984428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984428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</w:t>
      </w:r>
      <w:r w:rsidR="0003117E" w:rsidRPr="00984428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4B1A2B" w:rsidRPr="00984428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984428">
        <w:rPr>
          <w:rFonts w:ascii="Arial" w:hAnsi="Arial" w:cs="Arial"/>
          <w:b w:val="0"/>
          <w:sz w:val="24"/>
          <w:szCs w:val="24"/>
        </w:rPr>
        <w:t>.</w:t>
      </w:r>
    </w:p>
    <w:p w:rsidR="00062E5B" w:rsidRPr="00984428" w:rsidRDefault="0003117E" w:rsidP="0003117E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84428">
        <w:rPr>
          <w:rFonts w:ascii="Arial" w:hAnsi="Arial" w:cs="Arial"/>
          <w:b w:val="0"/>
          <w:sz w:val="24"/>
          <w:szCs w:val="24"/>
        </w:rPr>
        <w:t>2</w:t>
      </w:r>
      <w:r w:rsidR="004A5436" w:rsidRPr="00984428">
        <w:rPr>
          <w:rFonts w:ascii="Arial" w:hAnsi="Arial" w:cs="Arial"/>
          <w:b w:val="0"/>
          <w:sz w:val="24"/>
          <w:szCs w:val="24"/>
        </w:rPr>
        <w:t>.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984428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984428">
        <w:rPr>
          <w:rFonts w:ascii="Arial" w:hAnsi="Arial" w:cs="Arial"/>
          <w:b w:val="0"/>
          <w:sz w:val="24"/>
          <w:szCs w:val="24"/>
        </w:rPr>
        <w:t>,</w:t>
      </w:r>
      <w:r w:rsidR="000A5E8D" w:rsidRPr="00984428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984428">
        <w:rPr>
          <w:rFonts w:ascii="Arial" w:hAnsi="Arial" w:cs="Arial"/>
          <w:b w:val="0"/>
          <w:sz w:val="24"/>
          <w:szCs w:val="24"/>
        </w:rPr>
        <w:t>ы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984428">
        <w:rPr>
          <w:rFonts w:ascii="Arial" w:hAnsi="Arial" w:cs="Arial"/>
          <w:b w:val="0"/>
          <w:sz w:val="24"/>
          <w:szCs w:val="24"/>
        </w:rPr>
        <w:t>ой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984428">
        <w:rPr>
          <w:rFonts w:ascii="Arial" w:hAnsi="Arial" w:cs="Arial"/>
          <w:b w:val="0"/>
          <w:sz w:val="24"/>
          <w:szCs w:val="24"/>
        </w:rPr>
        <w:t>и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984428">
        <w:rPr>
          <w:rFonts w:ascii="Arial" w:hAnsi="Arial" w:cs="Arial"/>
          <w:b w:val="0"/>
          <w:sz w:val="24"/>
          <w:szCs w:val="24"/>
        </w:rPr>
        <w:t>в</w:t>
      </w:r>
      <w:r w:rsidR="00000C33" w:rsidRPr="00984428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Pr="00984428">
        <w:rPr>
          <w:rFonts w:ascii="Arial" w:hAnsi="Arial" w:cs="Arial"/>
          <w:b w:val="0"/>
          <w:sz w:val="24"/>
          <w:szCs w:val="24"/>
        </w:rPr>
        <w:t xml:space="preserve"> муниципального образования «Нижнемордокский сельсовет» </w:t>
      </w:r>
      <w:r w:rsidR="00F72540" w:rsidRPr="00984428">
        <w:rPr>
          <w:rFonts w:ascii="Arial" w:hAnsi="Arial" w:cs="Arial"/>
          <w:b w:val="0"/>
          <w:sz w:val="24"/>
          <w:szCs w:val="24"/>
        </w:rPr>
        <w:t>информацию</w:t>
      </w:r>
      <w:r w:rsidRPr="00984428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984428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984428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984428">
        <w:rPr>
          <w:rFonts w:ascii="Arial" w:hAnsi="Arial" w:cs="Arial"/>
          <w:b w:val="0"/>
          <w:sz w:val="24"/>
          <w:szCs w:val="24"/>
        </w:rPr>
        <w:t xml:space="preserve">сайте </w:t>
      </w:r>
      <w:r w:rsidRPr="00984428">
        <w:rPr>
          <w:rFonts w:ascii="Arial" w:hAnsi="Arial" w:cs="Arial"/>
          <w:b w:val="0"/>
          <w:sz w:val="24"/>
          <w:szCs w:val="24"/>
        </w:rPr>
        <w:t xml:space="preserve">муниципального образования «Нижнемордокский сельсовет»  </w:t>
      </w:r>
      <w:r w:rsidR="00000C33" w:rsidRPr="00984428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</w:t>
      </w:r>
      <w:r w:rsidR="008233B6" w:rsidRPr="00984428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984428">
        <w:rPr>
          <w:rFonts w:ascii="Arial" w:hAnsi="Arial" w:cs="Arial"/>
          <w:b w:val="0"/>
          <w:sz w:val="24"/>
          <w:szCs w:val="24"/>
        </w:rPr>
        <w:t>,</w:t>
      </w:r>
      <w:r w:rsidR="00C9603F" w:rsidRPr="00984428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984428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984428">
        <w:rPr>
          <w:rFonts w:ascii="Arial" w:hAnsi="Arial" w:cs="Arial"/>
          <w:b w:val="0"/>
          <w:sz w:val="24"/>
          <w:szCs w:val="24"/>
        </w:rPr>
        <w:t xml:space="preserve">№ </w:t>
      </w:r>
      <w:r w:rsidR="00B0016C" w:rsidRPr="00984428">
        <w:rPr>
          <w:rFonts w:ascii="Arial" w:hAnsi="Arial" w:cs="Arial"/>
          <w:b w:val="0"/>
          <w:sz w:val="24"/>
          <w:szCs w:val="24"/>
        </w:rPr>
        <w:t>1</w:t>
      </w:r>
      <w:r w:rsidR="008233B6" w:rsidRPr="00984428">
        <w:rPr>
          <w:rFonts w:ascii="Arial" w:hAnsi="Arial" w:cs="Arial"/>
          <w:b w:val="0"/>
          <w:sz w:val="24"/>
          <w:szCs w:val="24"/>
        </w:rPr>
        <w:t>, в срок</w:t>
      </w:r>
      <w:r w:rsidR="00075C7F" w:rsidRPr="00984428">
        <w:rPr>
          <w:rFonts w:ascii="Arial" w:hAnsi="Arial" w:cs="Arial"/>
          <w:b w:val="0"/>
          <w:sz w:val="24"/>
          <w:szCs w:val="24"/>
        </w:rPr>
        <w:t>,</w:t>
      </w:r>
      <w:r w:rsidR="008233B6" w:rsidRPr="00984428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984428">
        <w:rPr>
          <w:rFonts w:ascii="Arial" w:hAnsi="Arial" w:cs="Arial"/>
          <w:b w:val="0"/>
          <w:sz w:val="24"/>
          <w:szCs w:val="24"/>
        </w:rPr>
        <w:t xml:space="preserve"> от 27.09.2017 № 55-ЗКО</w:t>
      </w:r>
      <w:r w:rsidR="00A60B03" w:rsidRPr="00984428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8233B6" w:rsidRPr="00984428">
        <w:rPr>
          <w:rFonts w:ascii="Arial" w:hAnsi="Arial" w:cs="Arial"/>
          <w:b w:val="0"/>
          <w:sz w:val="24"/>
          <w:szCs w:val="24"/>
        </w:rPr>
        <w:t xml:space="preserve">для предоставления сведений о доходах, расходах, об имуществе и обязательствах </w:t>
      </w:r>
      <w:r w:rsidR="008233B6" w:rsidRPr="00984428">
        <w:rPr>
          <w:rFonts w:ascii="Arial" w:hAnsi="Arial" w:cs="Arial"/>
          <w:b w:val="0"/>
          <w:sz w:val="24"/>
          <w:szCs w:val="24"/>
        </w:rPr>
        <w:lastRenderedPageBreak/>
        <w:t>имущественного характера</w:t>
      </w:r>
      <w:r w:rsidR="00062E5B" w:rsidRPr="00984428">
        <w:rPr>
          <w:rFonts w:ascii="Arial" w:hAnsi="Arial" w:cs="Arial"/>
          <w:b w:val="0"/>
          <w:sz w:val="24"/>
          <w:szCs w:val="24"/>
        </w:rPr>
        <w:t>.</w:t>
      </w:r>
    </w:p>
    <w:p w:rsidR="00062E5B" w:rsidRPr="00984428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5. </w:t>
      </w:r>
      <w:r w:rsidR="00062E5B" w:rsidRPr="00984428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67596F" w:rsidRPr="00984428">
        <w:rPr>
          <w:rFonts w:ascii="Arial" w:hAnsi="Arial" w:cs="Arial"/>
          <w:sz w:val="24"/>
          <w:szCs w:val="24"/>
        </w:rPr>
        <w:t>настоящего решения возложить на заместителя главы Нижнемордокского сельсовета</w:t>
      </w:r>
      <w:r w:rsidR="00062E5B" w:rsidRPr="00984428">
        <w:rPr>
          <w:rFonts w:ascii="Arial" w:hAnsi="Arial" w:cs="Arial"/>
          <w:sz w:val="24"/>
          <w:szCs w:val="24"/>
        </w:rPr>
        <w:t>.</w:t>
      </w:r>
    </w:p>
    <w:p w:rsidR="00062E5B" w:rsidRPr="00984428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6</w:t>
      </w:r>
      <w:r w:rsidR="00062E5B" w:rsidRPr="00984428">
        <w:rPr>
          <w:rFonts w:ascii="Arial" w:hAnsi="Arial" w:cs="Arial"/>
          <w:sz w:val="24"/>
          <w:szCs w:val="24"/>
        </w:rPr>
        <w:t>. Настоящее решение вступает в силу со</w:t>
      </w:r>
      <w:r w:rsidR="0067596F" w:rsidRPr="00984428">
        <w:rPr>
          <w:rFonts w:ascii="Arial" w:hAnsi="Arial" w:cs="Arial"/>
          <w:sz w:val="24"/>
          <w:szCs w:val="24"/>
        </w:rPr>
        <w:t xml:space="preserve"> дня его официального обнародова</w:t>
      </w:r>
      <w:r w:rsidR="00062E5B" w:rsidRPr="00984428">
        <w:rPr>
          <w:rFonts w:ascii="Arial" w:hAnsi="Arial" w:cs="Arial"/>
          <w:sz w:val="24"/>
          <w:szCs w:val="24"/>
        </w:rPr>
        <w:t>ния.</w:t>
      </w:r>
    </w:p>
    <w:p w:rsidR="000C5E6F" w:rsidRPr="00984428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6759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Глава  Нижнемордокского сельсовета</w:t>
      </w:r>
    </w:p>
    <w:p w:rsidR="0067596F" w:rsidRPr="00984428" w:rsidRDefault="0067596F" w:rsidP="0067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Глушковского района                                                                   Н.А.Клягин</w:t>
      </w:r>
    </w:p>
    <w:p w:rsidR="0067596F" w:rsidRPr="00984428" w:rsidRDefault="0067596F" w:rsidP="0067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67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7596F" w:rsidRPr="00984428" w:rsidRDefault="0067596F" w:rsidP="0067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Нижнемордокского сельсовета </w:t>
      </w:r>
    </w:p>
    <w:p w:rsidR="0067596F" w:rsidRPr="00984428" w:rsidRDefault="0067596F" w:rsidP="006759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Глушковского района                                                                   А.С.Колесников</w:t>
      </w:r>
    </w:p>
    <w:p w:rsidR="0067596F" w:rsidRPr="00984428" w:rsidRDefault="0067596F" w:rsidP="0067596F">
      <w:pPr>
        <w:rPr>
          <w:rFonts w:ascii="Arial" w:hAnsi="Arial" w:cs="Arial"/>
          <w:sz w:val="24"/>
          <w:szCs w:val="24"/>
          <w:lang w:eastAsia="ru-RU"/>
        </w:rPr>
      </w:pPr>
    </w:p>
    <w:p w:rsidR="00853DD2" w:rsidRPr="00984428" w:rsidRDefault="00853DD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5173" w:rsidRDefault="00C52CA9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.</w:t>
      </w:r>
    </w:p>
    <w:p w:rsid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4428" w:rsidRP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25534" w:rsidRPr="00984428" w:rsidRDefault="00C25534" w:rsidP="006759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25534" w:rsidRPr="00984428" w:rsidRDefault="0067596F" w:rsidP="006759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Р</w:t>
      </w:r>
      <w:r w:rsidR="00C25534" w:rsidRPr="00984428">
        <w:rPr>
          <w:rFonts w:ascii="Arial" w:hAnsi="Arial" w:cs="Arial"/>
          <w:sz w:val="24"/>
          <w:szCs w:val="24"/>
        </w:rPr>
        <w:t>ешением</w:t>
      </w:r>
      <w:r w:rsidRPr="00984428">
        <w:rPr>
          <w:rFonts w:ascii="Arial" w:hAnsi="Arial" w:cs="Arial"/>
          <w:sz w:val="24"/>
          <w:szCs w:val="24"/>
        </w:rPr>
        <w:t xml:space="preserve"> Собрания депутатов </w:t>
      </w:r>
    </w:p>
    <w:p w:rsidR="0067596F" w:rsidRPr="00984428" w:rsidRDefault="0067596F" w:rsidP="0067596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                                                                  Нижнемордокского сельсовета              </w:t>
      </w:r>
    </w:p>
    <w:p w:rsidR="0067596F" w:rsidRPr="00984428" w:rsidRDefault="0067596F" w:rsidP="0067596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                                                                  Глушковского района Курской области </w:t>
      </w:r>
    </w:p>
    <w:p w:rsidR="0067596F" w:rsidRPr="00984428" w:rsidRDefault="0067596F" w:rsidP="0067596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84428" w:rsidRPr="00984428">
        <w:rPr>
          <w:rFonts w:ascii="Arial" w:hAnsi="Arial" w:cs="Arial"/>
          <w:sz w:val="24"/>
          <w:szCs w:val="24"/>
        </w:rPr>
        <w:t xml:space="preserve">   от «04» декабря 2017 г. №34</w:t>
      </w:r>
      <w:r w:rsidRPr="00984428">
        <w:rPr>
          <w:rFonts w:ascii="Arial" w:hAnsi="Arial" w:cs="Arial"/>
          <w:sz w:val="24"/>
          <w:szCs w:val="24"/>
        </w:rPr>
        <w:t xml:space="preserve">  </w:t>
      </w:r>
    </w:p>
    <w:p w:rsidR="00C25534" w:rsidRPr="00984428" w:rsidRDefault="00C25534" w:rsidP="00C255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25534" w:rsidRPr="00984428" w:rsidRDefault="00C25534" w:rsidP="00C2553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C25534" w:rsidRPr="00984428" w:rsidRDefault="00C25534" w:rsidP="00C2553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ПОРЯДОК РАЗМЕЩЕНИЯ НА ОФИЦИАЛЬНОМ САЙТЕ</w:t>
      </w:r>
    </w:p>
    <w:p w:rsidR="00C25534" w:rsidRPr="00984428" w:rsidRDefault="0067596F" w:rsidP="00C2553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МУНИЦИПАЛЬНОГО ОБРАЗОВАНИЯ «НИЖНЕМОРДОКСКИЙ СЕЛЬСОВЕТ» ГЛУШКОВСКОГО РАЙОНА </w:t>
      </w:r>
      <w:r w:rsidR="00C25534" w:rsidRPr="00984428">
        <w:rPr>
          <w:rFonts w:ascii="Arial" w:hAnsi="Arial" w:cs="Arial"/>
          <w:bCs/>
          <w:sz w:val="24"/>
          <w:szCs w:val="24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="00C25534" w:rsidRPr="00984428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C25534" w:rsidRPr="00984428" w:rsidRDefault="00C25534" w:rsidP="00C25534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25534" w:rsidRPr="00984428" w:rsidRDefault="00C25534" w:rsidP="00A5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984428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="00A55959" w:rsidRPr="00984428">
        <w:rPr>
          <w:rFonts w:ascii="Arial" w:hAnsi="Arial" w:cs="Arial"/>
          <w:sz w:val="24"/>
          <w:szCs w:val="24"/>
        </w:rPr>
        <w:t xml:space="preserve">Администрации Нижнемордокского сельсовета Глушковского района </w:t>
      </w:r>
      <w:r w:rsidRPr="00984428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A55959" w:rsidRPr="00984428">
        <w:rPr>
          <w:rFonts w:ascii="Arial" w:hAnsi="Arial" w:cs="Arial"/>
          <w:b/>
          <w:sz w:val="24"/>
          <w:szCs w:val="24"/>
        </w:rPr>
        <w:t xml:space="preserve"> </w:t>
      </w:r>
      <w:r w:rsidR="00A55959" w:rsidRPr="00984428">
        <w:rPr>
          <w:rFonts w:ascii="Arial" w:hAnsi="Arial" w:cs="Arial"/>
          <w:sz w:val="24"/>
          <w:szCs w:val="24"/>
        </w:rPr>
        <w:t xml:space="preserve">муниципального образования «Нижнемордокский сельсовет» Глушковского района </w:t>
      </w:r>
      <w:r w:rsidRPr="00984428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984428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супруге (супругу) и несовершеннолетним детям;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супруги (супруга) и несовершеннолетних детей;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 w:rsidRPr="00984428">
        <w:rPr>
          <w:rFonts w:ascii="Arial" w:hAnsi="Arial" w:cs="Arial"/>
          <w:sz w:val="24"/>
          <w:szCs w:val="24"/>
        </w:rPr>
        <w:lastRenderedPageBreak/>
        <w:t>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8" w:anchor="Par0" w:history="1">
        <w:r w:rsidRPr="00984428">
          <w:rPr>
            <w:rStyle w:val="ad"/>
            <w:rFonts w:ascii="Arial" w:hAnsi="Arial" w:cs="Arial"/>
            <w:sz w:val="24"/>
            <w:szCs w:val="24"/>
          </w:rPr>
          <w:t>пункте 2</w:t>
        </w:r>
      </w:hyperlink>
      <w:r w:rsidRPr="00984428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супруги (супруга), детей и иных членов семьи;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984428">
          <w:rPr>
            <w:rStyle w:val="ad"/>
            <w:rFonts w:ascii="Arial" w:hAnsi="Arial" w:cs="Arial"/>
            <w:sz w:val="24"/>
            <w:szCs w:val="24"/>
          </w:rPr>
          <w:t>государственной тайне</w:t>
        </w:r>
      </w:hyperlink>
      <w:r w:rsidRPr="00984428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984428">
          <w:rPr>
            <w:rStyle w:val="ad"/>
            <w:rFonts w:ascii="Arial" w:hAnsi="Arial" w:cs="Arial"/>
            <w:sz w:val="24"/>
            <w:szCs w:val="24"/>
          </w:rPr>
          <w:t>конфиденциальной</w:t>
        </w:r>
      </w:hyperlink>
      <w:r w:rsidRPr="00984428">
        <w:rPr>
          <w:rFonts w:ascii="Arial" w:hAnsi="Arial" w:cs="Arial"/>
          <w:sz w:val="24"/>
          <w:szCs w:val="24"/>
        </w:rPr>
        <w:t>.</w:t>
      </w:r>
    </w:p>
    <w:p w:rsidR="00C25534" w:rsidRPr="00984428" w:rsidRDefault="00C25534" w:rsidP="00A559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1" w:anchor="Par0" w:history="1">
        <w:r w:rsidRPr="00984428">
          <w:rPr>
            <w:rStyle w:val="ad"/>
            <w:rFonts w:ascii="Arial" w:hAnsi="Arial" w:cs="Arial"/>
            <w:sz w:val="24"/>
            <w:szCs w:val="24"/>
          </w:rPr>
          <w:t>пункте 2</w:t>
        </w:r>
      </w:hyperlink>
      <w:r w:rsidRPr="00984428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984428">
        <w:rPr>
          <w:rStyle w:val="ab"/>
          <w:rFonts w:ascii="Arial" w:hAnsi="Arial" w:cs="Arial"/>
          <w:sz w:val="24"/>
          <w:szCs w:val="24"/>
        </w:rPr>
        <w:footnoteReference w:id="2"/>
      </w:r>
      <w:r w:rsidRPr="00984428">
        <w:rPr>
          <w:rFonts w:ascii="Arial" w:hAnsi="Arial" w:cs="Arial"/>
          <w:sz w:val="24"/>
          <w:szCs w:val="24"/>
        </w:rPr>
        <w:t xml:space="preserve"> </w:t>
      </w:r>
      <w:r w:rsidR="00A55959" w:rsidRPr="00984428">
        <w:rPr>
          <w:rFonts w:ascii="Arial" w:hAnsi="Arial" w:cs="Arial"/>
          <w:sz w:val="24"/>
          <w:szCs w:val="24"/>
        </w:rPr>
        <w:t>муниципального образования «Нижнемордокский сельсовет» Глушковского района</w:t>
      </w:r>
      <w:r w:rsidRPr="00984428">
        <w:rPr>
          <w:rFonts w:ascii="Arial" w:hAnsi="Arial" w:cs="Arial"/>
          <w:sz w:val="24"/>
          <w:szCs w:val="24"/>
        </w:rPr>
        <w:t xml:space="preserve"> в информационно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телекоммуникационной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C25534" w:rsidRPr="00984428" w:rsidRDefault="00C25534" w:rsidP="00A55959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5. Размещение на официальном сайте в разделе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i/>
          <w:sz w:val="24"/>
          <w:szCs w:val="24"/>
        </w:rPr>
        <w:t>«Сведения о доходах»</w:t>
      </w:r>
      <w:r w:rsidRPr="00984428">
        <w:rPr>
          <w:rStyle w:val="ab"/>
          <w:rFonts w:ascii="Arial" w:hAnsi="Arial" w:cs="Arial"/>
          <w:sz w:val="24"/>
          <w:szCs w:val="24"/>
        </w:rPr>
        <w:footnoteReference w:id="3"/>
      </w:r>
      <w:r w:rsidRPr="00984428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 w:rsidR="00A55959" w:rsidRPr="00984428">
        <w:rPr>
          <w:rFonts w:ascii="Arial" w:hAnsi="Arial" w:cs="Arial"/>
          <w:sz w:val="24"/>
          <w:szCs w:val="24"/>
        </w:rPr>
        <w:t>Администрацией Нижнемордокского сельсовета Глушковского района</w:t>
      </w:r>
      <w:r w:rsidR="00A55959" w:rsidRPr="00984428">
        <w:rPr>
          <w:rFonts w:ascii="Arial" w:hAnsi="Arial" w:cs="Arial"/>
          <w:i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в срок, установленный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пунктом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4 настоящего Порядка.</w:t>
      </w:r>
    </w:p>
    <w:p w:rsidR="00C25534" w:rsidRPr="00984428" w:rsidRDefault="00C25534" w:rsidP="00C2553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</w:t>
      </w:r>
      <w:r w:rsidRPr="00984428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</w:t>
      </w:r>
      <w:r w:rsidR="00A55959" w:rsidRPr="00984428">
        <w:rPr>
          <w:rFonts w:ascii="Arial" w:hAnsi="Arial" w:cs="Arial"/>
          <w:sz w:val="24"/>
          <w:szCs w:val="24"/>
        </w:rPr>
        <w:t xml:space="preserve"> Администрацией Нижнемордокского сельсовета Глушковского района</w:t>
      </w:r>
      <w:r w:rsidRPr="00984428">
        <w:rPr>
          <w:rFonts w:ascii="Arial" w:hAnsi="Arial" w:cs="Arial"/>
          <w:sz w:val="24"/>
          <w:szCs w:val="24"/>
        </w:rPr>
        <w:t>:</w:t>
      </w:r>
    </w:p>
    <w:p w:rsidR="00C25534" w:rsidRPr="00984428" w:rsidRDefault="00C25534" w:rsidP="00C255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C25534" w:rsidRPr="00984428" w:rsidRDefault="00C25534" w:rsidP="00A559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2" w:anchor="P178" w:history="1">
        <w:r w:rsidRPr="00984428">
          <w:rPr>
            <w:rStyle w:val="ad"/>
            <w:rFonts w:ascii="Arial" w:hAnsi="Arial" w:cs="Arial"/>
            <w:sz w:val="24"/>
            <w:szCs w:val="24"/>
          </w:rPr>
          <w:t>пункте</w:t>
        </w:r>
      </w:hyperlink>
      <w:r w:rsidRPr="00984428">
        <w:rPr>
          <w:rFonts w:ascii="Arial" w:hAnsi="Arial" w:cs="Arial"/>
          <w:sz w:val="24"/>
          <w:szCs w:val="24"/>
        </w:rPr>
        <w:t>4 настоящего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Порядка, в том случае, если запрашиваемые сведения отсутствуют на официальном сайте</w:t>
      </w:r>
      <w:r w:rsidRPr="00984428">
        <w:rPr>
          <w:rStyle w:val="ab"/>
          <w:rFonts w:ascii="Arial" w:hAnsi="Arial" w:cs="Arial"/>
          <w:sz w:val="24"/>
          <w:szCs w:val="24"/>
        </w:rPr>
        <w:footnoteReference w:id="4"/>
      </w:r>
      <w:r w:rsidR="00A55959" w:rsidRPr="00984428">
        <w:rPr>
          <w:rFonts w:ascii="Arial" w:hAnsi="Arial" w:cs="Arial"/>
          <w:sz w:val="24"/>
          <w:szCs w:val="24"/>
        </w:rPr>
        <w:t xml:space="preserve"> муниципального образования «Нижнемордокский сельсовет» Глушковского района</w:t>
      </w:r>
      <w:r w:rsidRPr="00984428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сети "Интернет",либо указывает ссылка на адрес официального сайта, на котором размещена запрашиваемая информация.</w:t>
      </w:r>
    </w:p>
    <w:p w:rsidR="00C25534" w:rsidRPr="00984428" w:rsidRDefault="00C25534" w:rsidP="00A559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984428">
        <w:rPr>
          <w:rStyle w:val="ab"/>
          <w:rFonts w:ascii="Arial" w:hAnsi="Arial" w:cs="Arial"/>
          <w:sz w:val="24"/>
          <w:szCs w:val="24"/>
        </w:rPr>
        <w:footnoteReference w:id="5"/>
      </w:r>
      <w:r w:rsidRPr="00984428">
        <w:rPr>
          <w:rFonts w:ascii="Arial" w:hAnsi="Arial" w:cs="Arial"/>
          <w:sz w:val="24"/>
          <w:szCs w:val="24"/>
        </w:rPr>
        <w:t xml:space="preserve"> </w:t>
      </w:r>
      <w:r w:rsidR="00A55959" w:rsidRPr="00984428">
        <w:rPr>
          <w:rFonts w:ascii="Arial" w:hAnsi="Arial" w:cs="Arial"/>
          <w:sz w:val="24"/>
          <w:szCs w:val="24"/>
        </w:rPr>
        <w:t xml:space="preserve">муниципального образования «Нижнемордокский сельсовет» Глушковского района </w:t>
      </w:r>
      <w:r w:rsidRPr="00984428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C25534" w:rsidRPr="00984428" w:rsidRDefault="00C25534" w:rsidP="00A5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8. Муниципальные служащие </w:t>
      </w:r>
      <w:r w:rsidR="00A55959" w:rsidRPr="00984428">
        <w:rPr>
          <w:rFonts w:ascii="Arial" w:hAnsi="Arial" w:cs="Arial"/>
          <w:sz w:val="24"/>
          <w:szCs w:val="24"/>
        </w:rPr>
        <w:t xml:space="preserve">Администрации Нижнемордокского сельсовета Глушковского района </w:t>
      </w:r>
      <w:r w:rsidRPr="00984428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74A3D" w:rsidRPr="00984428" w:rsidRDefault="00C74A3D" w:rsidP="00466B1F">
      <w:pPr>
        <w:pStyle w:val="ConsPlusNormal"/>
        <w:rPr>
          <w:rFonts w:ascii="Arial" w:hAnsi="Arial" w:cs="Arial"/>
          <w:sz w:val="24"/>
          <w:szCs w:val="24"/>
        </w:rPr>
      </w:pPr>
    </w:p>
    <w:sectPr w:rsidR="00C74A3D" w:rsidRPr="00984428" w:rsidSect="008B0782">
      <w:headerReference w:type="default" r:id="rId13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FD5" w:rsidRDefault="00CE2FD5" w:rsidP="008329BA">
      <w:pPr>
        <w:spacing w:after="0" w:line="240" w:lineRule="auto"/>
      </w:pPr>
      <w:r>
        <w:separator/>
      </w:r>
    </w:p>
  </w:endnote>
  <w:endnote w:type="continuationSeparator" w:id="1">
    <w:p w:rsidR="00CE2FD5" w:rsidRDefault="00CE2FD5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FD5" w:rsidRDefault="00CE2FD5" w:rsidP="008329BA">
      <w:pPr>
        <w:spacing w:after="0" w:line="240" w:lineRule="auto"/>
      </w:pPr>
      <w:r>
        <w:separator/>
      </w:r>
    </w:p>
  </w:footnote>
  <w:footnote w:type="continuationSeparator" w:id="1">
    <w:p w:rsidR="00CE2FD5" w:rsidRDefault="00CE2FD5" w:rsidP="008329BA">
      <w:pPr>
        <w:spacing w:after="0" w:line="240" w:lineRule="auto"/>
      </w:pPr>
      <w:r>
        <w:continuationSeparator/>
      </w:r>
    </w:p>
  </w:footnote>
  <w:footnote w:id="2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3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4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5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98600F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984428">
          <w:rPr>
            <w:noProof/>
          </w:rPr>
          <w:t>5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117E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054A1"/>
    <w:rsid w:val="00515C41"/>
    <w:rsid w:val="005248EF"/>
    <w:rsid w:val="00536512"/>
    <w:rsid w:val="00537308"/>
    <w:rsid w:val="00547645"/>
    <w:rsid w:val="005662ED"/>
    <w:rsid w:val="00581D78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7596F"/>
    <w:rsid w:val="00685B51"/>
    <w:rsid w:val="00690AE3"/>
    <w:rsid w:val="00694EB0"/>
    <w:rsid w:val="006B1937"/>
    <w:rsid w:val="006B52DD"/>
    <w:rsid w:val="006D3DEC"/>
    <w:rsid w:val="006D7AAF"/>
    <w:rsid w:val="006F4C3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3596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84428"/>
    <w:rsid w:val="0098600F"/>
    <w:rsid w:val="00995C3B"/>
    <w:rsid w:val="009B6774"/>
    <w:rsid w:val="009E774A"/>
    <w:rsid w:val="00A37780"/>
    <w:rsid w:val="00A37A27"/>
    <w:rsid w:val="00A55959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534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E2FD5"/>
    <w:rsid w:val="00D02F5E"/>
    <w:rsid w:val="00D16989"/>
    <w:rsid w:val="00D44AB8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25534"/>
    <w:rPr>
      <w:color w:val="0000FF"/>
      <w:u w:val="single"/>
    </w:rPr>
  </w:style>
  <w:style w:type="paragraph" w:customStyle="1" w:styleId="ConsNonformat">
    <w:name w:val="ConsNonformat"/>
    <w:rsid w:val="006759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4;&#1072;&#1082;&#1089;&#1080;&#1084;&#1091;&#1084;\Downloads\&#1058;&#1080;&#1087;&#1086;&#1074;&#1086;&#1081;%20&#1072;&#1082;&#1090;_2017_&#1055;&#1086;&#1088;&#1103;&#1076;&#1086;&#1082;%20&#1088;&#1072;&#1079;&#1084;&#1077;&#1097;&#1077;&#1085;&#1080;&#1103;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file:///C:\Users\&#1084;&#1072;&#1082;&#1089;&#1080;&#1084;&#1091;&#1084;\Downloads\&#1058;&#1080;&#1087;&#1086;&#1074;&#1086;&#1081;%20&#1072;&#1082;&#1090;_2017_&#1055;&#1086;&#1088;&#1103;&#1076;&#1086;&#1082;%20&#1088;&#1072;&#1079;&#1084;&#1077;&#1097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84;&#1072;&#1082;&#1089;&#1080;&#1084;&#1091;&#1084;\Downloads\&#1058;&#1080;&#1087;&#1086;&#1074;&#1086;&#1081;%20&#1072;&#1082;&#1090;_2017_&#1055;&#1086;&#1088;&#1103;&#1076;&#1086;&#1082;%20&#1088;&#1072;&#1079;&#1084;&#1077;&#1097;&#1077;&#1085;&#1080;&#1103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максимум</cp:lastModifiedBy>
  <cp:revision>10</cp:revision>
  <cp:lastPrinted>2017-12-07T08:03:00Z</cp:lastPrinted>
  <dcterms:created xsi:type="dcterms:W3CDTF">2017-11-17T12:23:00Z</dcterms:created>
  <dcterms:modified xsi:type="dcterms:W3CDTF">2017-12-07T08:03:00Z</dcterms:modified>
</cp:coreProperties>
</file>