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81" w:rsidRDefault="00926981" w:rsidP="00926981">
      <w:pPr>
        <w:tabs>
          <w:tab w:val="left" w:pos="4770"/>
        </w:tabs>
      </w:pPr>
    </w:p>
    <w:p w:rsidR="00926981" w:rsidRPr="00926981" w:rsidRDefault="00926981" w:rsidP="0092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926981" w:rsidRPr="00926981" w:rsidRDefault="00926981" w:rsidP="0092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2015 отчетный год</w:t>
      </w:r>
    </w:p>
    <w:p w:rsidR="00926981" w:rsidRPr="00926981" w:rsidRDefault="00926981" w:rsidP="009269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I. Сведения о заказчике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0"/>
        <w:gridCol w:w="7330"/>
      </w:tblGrid>
      <w:tr w:rsidR="00926981" w:rsidRPr="00926981" w:rsidTr="0092698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Нижнемордокского сельсовета Глушковского района Курской области 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Орган местного самоуправления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307456, Курская область, Глушковский район с</w:t>
            </w:r>
            <w:proofErr w:type="gramStart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ижний 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Мордок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, ул.Советская д.1, 8(47132)</w:t>
            </w:r>
            <w:r w:rsidR="005255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3-14-24, 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mordok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2013@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603000590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60301001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04179912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38604444</w:t>
            </w:r>
          </w:p>
        </w:tc>
      </w:tr>
    </w:tbl>
    <w:p w:rsidR="00926981" w:rsidRPr="00926981" w:rsidRDefault="00926981" w:rsidP="0092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926981">
        <w:rPr>
          <w:rFonts w:ascii="Times New Roman" w:eastAsia="Times New Roman" w:hAnsi="Times New Roman" w:cs="Times New Roman"/>
          <w:lang w:eastAsia="ru-RU"/>
        </w:rPr>
        <w:t>c</w:t>
      </w:r>
      <w:proofErr w:type="spellEnd"/>
      <w:r w:rsidRPr="00926981">
        <w:rPr>
          <w:rFonts w:ascii="Times New Roman" w:eastAsia="Times New Roman" w:hAnsi="Times New Roman" w:cs="Times New Roman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8591"/>
        <w:gridCol w:w="5554"/>
      </w:tblGrid>
      <w:tr w:rsidR="00926981" w:rsidRPr="00926981" w:rsidTr="00926981">
        <w:trPr>
          <w:tblCellSpacing w:w="15" w:type="dxa"/>
        </w:trPr>
        <w:tc>
          <w:tcPr>
            <w:tcW w:w="50" w:type="pct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Величина показателя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1. Расчет объема закупок, который заказчик обязан осуществить у субъектов малого предпринимательства, 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CB1414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2664,077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'О контрактной системе в сфере закупок товаров, работ, услуг для государственных и муниципальных нужд' (далее - Федеральный закон)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CB1414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269,044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оказание услуг по предоставлению кредитов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0.00000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1 статьи 93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CB1414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269,044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CB1414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7781B">
              <w:rPr>
                <w:rFonts w:ascii="Times New Roman" w:eastAsia="Times New Roman" w:hAnsi="Times New Roman" w:cs="Times New Roman"/>
                <w:lang w:eastAsia="ru-RU"/>
              </w:rPr>
              <w:t>395,033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CB1414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781B">
              <w:rPr>
                <w:rFonts w:ascii="Times New Roman" w:eastAsia="Times New Roman" w:hAnsi="Times New Roman" w:cs="Times New Roman"/>
                <w:lang w:eastAsia="ru-RU"/>
              </w:rPr>
              <w:t>59,255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 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BD58E9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1079,32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извещениях</w:t>
            </w:r>
            <w:proofErr w:type="gramEnd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BD58E9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1079,32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6981" w:rsidRPr="00926981" w:rsidRDefault="0007781B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45,065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3. Информация о несостоявшихся определениях поставщиков (подрядчиков, исполнителей) с участием субъектов малого предпринимательства, 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 ориентированных некоммерческих организаций </w:t>
            </w:r>
          </w:p>
        </w:tc>
      </w:tr>
      <w:tr w:rsidR="00926981" w:rsidRPr="00926981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</w:tbl>
    <w:p w:rsidR="00926981" w:rsidRPr="00926981" w:rsidRDefault="00926981" w:rsidP="0092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12145"/>
        <w:gridCol w:w="2165"/>
      </w:tblGrid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926981" w:rsidRPr="005255B0" w:rsidRDefault="00026AD9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0144300015615000003</w:t>
            </w:r>
          </w:p>
          <w:p w:rsidR="00026AD9" w:rsidRPr="00926981" w:rsidRDefault="00026AD9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0144300015615000001</w:t>
            </w:r>
          </w:p>
        </w:tc>
      </w:tr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контрактов, заключенных по основаниям, предусмотренным частью 1.11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26AD9" w:rsidRPr="005255B0" w:rsidTr="00926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26981" w:rsidRPr="00926981" w:rsidRDefault="00926981" w:rsidP="009269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10220"/>
      </w:tblGrid>
      <w:tr w:rsidR="00926981" w:rsidRPr="00926981" w:rsidTr="00926981">
        <w:trPr>
          <w:tblCellSpacing w:w="0" w:type="dxa"/>
        </w:trPr>
        <w:tc>
          <w:tcPr>
            <w:tcW w:w="1500" w:type="pct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2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73"/>
              <w:gridCol w:w="1037"/>
              <w:gridCol w:w="5080"/>
            </w:tblGrid>
            <w:tr w:rsidR="00926981" w:rsidRPr="00926981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926981" w:rsidRPr="00926981" w:rsidRDefault="00026AD9" w:rsidP="0092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55B0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Глава Нижнемордокского сельсовета Глушковского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926981" w:rsidRPr="00926981" w:rsidRDefault="00926981" w:rsidP="0092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26981" w:rsidRPr="005255B0" w:rsidRDefault="00026AD9" w:rsidP="0092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5255B0">
                    <w:rPr>
                      <w:rFonts w:ascii="Times New Roman" w:eastAsia="Times New Roman" w:hAnsi="Times New Roman" w:cs="Times New Roman"/>
                      <w:lang w:eastAsia="ru-RU"/>
                    </w:rPr>
                    <w:t>Клягин</w:t>
                  </w:r>
                  <w:proofErr w:type="spellEnd"/>
                  <w:r w:rsidRPr="005255B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Николай Александрович</w:t>
                  </w:r>
                </w:p>
                <w:p w:rsidR="00026AD9" w:rsidRPr="00926981" w:rsidRDefault="00026AD9" w:rsidP="0092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26981" w:rsidRPr="009269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26981" w:rsidRPr="00926981" w:rsidRDefault="00926981" w:rsidP="00926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26981" w:rsidRPr="00926981" w:rsidRDefault="00926981" w:rsidP="00926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26981" w:rsidRPr="00926981" w:rsidRDefault="00926981" w:rsidP="00926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6981" w:rsidRPr="00926981" w:rsidRDefault="00926981" w:rsidP="0092698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926981" w:rsidRPr="00926981" w:rsidTr="00926981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926981" w:rsidRPr="00926981" w:rsidTr="00926981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«24» марта </w:t>
            </w:r>
            <w:r w:rsidR="005255B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16г.</w:t>
            </w:r>
          </w:p>
        </w:tc>
      </w:tr>
    </w:tbl>
    <w:p w:rsidR="00926981" w:rsidRPr="00926981" w:rsidRDefault="00926981" w:rsidP="0092698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26981" w:rsidRPr="00926981" w:rsidTr="00926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926981" w:rsidRPr="00926981" w:rsidRDefault="00926981" w:rsidP="00926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24C7" w:rsidRDefault="007B24C7" w:rsidP="00926981">
      <w:pPr>
        <w:tabs>
          <w:tab w:val="left" w:pos="4770"/>
        </w:tabs>
      </w:pPr>
    </w:p>
    <w:p w:rsidR="007B24C7" w:rsidRPr="007B24C7" w:rsidRDefault="007B24C7" w:rsidP="007B24C7"/>
    <w:p w:rsidR="007B24C7" w:rsidRDefault="007B24C7" w:rsidP="007B24C7"/>
    <w:p w:rsidR="00926981" w:rsidRDefault="00926981" w:rsidP="007B24C7"/>
    <w:p w:rsidR="007B24C7" w:rsidRDefault="007B24C7" w:rsidP="007B24C7"/>
    <w:p w:rsidR="007B24C7" w:rsidRPr="00926981" w:rsidRDefault="007B24C7" w:rsidP="007B2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7B24C7" w:rsidRPr="00926981" w:rsidRDefault="007B24C7" w:rsidP="007B2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2015 отчетный год</w:t>
      </w:r>
    </w:p>
    <w:p w:rsidR="007B24C7" w:rsidRPr="00926981" w:rsidRDefault="007B24C7" w:rsidP="007B24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I. Сведения о заказчике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0"/>
        <w:gridCol w:w="7330"/>
      </w:tblGrid>
      <w:tr w:rsidR="007B24C7" w:rsidRPr="00926981" w:rsidTr="001C026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Нижнемордокский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центральный сельский Дом культуры» Глушковского района Курской области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7B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307456, Курская область, Глушковский район с</w:t>
            </w:r>
            <w:proofErr w:type="gramStart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ижний 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Мордок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, 8(47132)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3-14-24, 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mordok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2013@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2372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60301001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6408A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21823154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B24C7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38604444</w:t>
            </w:r>
          </w:p>
        </w:tc>
      </w:tr>
    </w:tbl>
    <w:p w:rsidR="007B24C7" w:rsidRPr="00926981" w:rsidRDefault="007B24C7" w:rsidP="007B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926981">
        <w:rPr>
          <w:rFonts w:ascii="Times New Roman" w:eastAsia="Times New Roman" w:hAnsi="Times New Roman" w:cs="Times New Roman"/>
          <w:lang w:eastAsia="ru-RU"/>
        </w:rPr>
        <w:t>c</w:t>
      </w:r>
      <w:proofErr w:type="spellEnd"/>
      <w:r w:rsidRPr="00926981">
        <w:rPr>
          <w:rFonts w:ascii="Times New Roman" w:eastAsia="Times New Roman" w:hAnsi="Times New Roman" w:cs="Times New Roman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8591"/>
        <w:gridCol w:w="5554"/>
      </w:tblGrid>
      <w:tr w:rsidR="007B24C7" w:rsidRPr="00926981" w:rsidTr="001C0264">
        <w:trPr>
          <w:tblCellSpacing w:w="15" w:type="dxa"/>
        </w:trPr>
        <w:tc>
          <w:tcPr>
            <w:tcW w:w="50" w:type="pct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Величина показателя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1. Расчет объема закупок, который заказчик обязан осуществить у субъектов малого предпринимательства, 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6408A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64,828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'О контрактной системе в сфере закупок товаров, работ, услуг для государственных и муниципальных нужд' (далее - Федеральный закон)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6408A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64,828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оказание услуг по предоставлению кредитов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0.00000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1 статьи 93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6408A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64,828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7B2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 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извещениях</w:t>
            </w:r>
            <w:proofErr w:type="gramEnd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3. Информация о несостоявшихся определениях поставщиков (подрядчиков, исполнителей) с участием субъектов малого предпринимательства, 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 ориентированных некоммерческих организаций </w:t>
            </w:r>
          </w:p>
        </w:tc>
      </w:tr>
      <w:tr w:rsidR="007B24C7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</w:tbl>
    <w:p w:rsidR="007B24C7" w:rsidRPr="00926981" w:rsidRDefault="007B24C7" w:rsidP="007B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14161"/>
        <w:gridCol w:w="149"/>
      </w:tblGrid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контрактов, заключенных по основаниям, предусмотренным частью 1.11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B24C7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B24C7" w:rsidRPr="00926981" w:rsidRDefault="007B24C7" w:rsidP="007B24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10220"/>
      </w:tblGrid>
      <w:tr w:rsidR="007B24C7" w:rsidRPr="00926981" w:rsidTr="001C0264">
        <w:trPr>
          <w:tblCellSpacing w:w="0" w:type="dxa"/>
        </w:trPr>
        <w:tc>
          <w:tcPr>
            <w:tcW w:w="1500" w:type="pct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2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73"/>
              <w:gridCol w:w="1037"/>
              <w:gridCol w:w="5080"/>
            </w:tblGrid>
            <w:tr w:rsidR="007B24C7" w:rsidRPr="00926981" w:rsidTr="001C0264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7B24C7" w:rsidRPr="00926981" w:rsidRDefault="001C0264" w:rsidP="001C0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МКУК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Нижнемордокский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центральный сельский Дом культуры» </w:t>
                  </w:r>
                  <w:r w:rsidR="007B24C7" w:rsidRPr="005255B0">
                    <w:rPr>
                      <w:rFonts w:ascii="Times New Roman" w:eastAsia="Times New Roman" w:hAnsi="Times New Roman" w:cs="Times New Roman"/>
                      <w:lang w:eastAsia="ru-RU"/>
                    </w:rPr>
                    <w:t>Глушковского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7B24C7" w:rsidRPr="00926981" w:rsidRDefault="007B24C7" w:rsidP="001C0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B24C7" w:rsidRPr="005255B0" w:rsidRDefault="001C0264" w:rsidP="001C0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Лагутина Наталья Анатольевна</w:t>
                  </w:r>
                </w:p>
                <w:p w:rsidR="007B24C7" w:rsidRPr="00926981" w:rsidRDefault="007B24C7" w:rsidP="001C0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B24C7" w:rsidRPr="00926981" w:rsidTr="001C02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B24C7" w:rsidRPr="00926981" w:rsidRDefault="007B24C7" w:rsidP="001C0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B24C7" w:rsidRPr="00926981" w:rsidRDefault="007B24C7" w:rsidP="001C0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B24C7" w:rsidRPr="00926981" w:rsidRDefault="007B24C7" w:rsidP="001C0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24C7" w:rsidRPr="00926981" w:rsidRDefault="007B24C7" w:rsidP="007B24C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7B24C7" w:rsidRPr="00926981" w:rsidTr="001C0264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7B24C7" w:rsidRPr="00926981" w:rsidTr="001C0264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«24» марта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16г.</w:t>
            </w:r>
          </w:p>
        </w:tc>
      </w:tr>
    </w:tbl>
    <w:p w:rsidR="007B24C7" w:rsidRPr="00926981" w:rsidRDefault="007B24C7" w:rsidP="007B24C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B24C7" w:rsidRPr="00926981" w:rsidTr="001C026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4C7" w:rsidRPr="00926981" w:rsidRDefault="007B24C7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24C7" w:rsidRPr="005255B0" w:rsidRDefault="007B24C7" w:rsidP="007B24C7">
      <w:pPr>
        <w:tabs>
          <w:tab w:val="left" w:pos="4770"/>
        </w:tabs>
      </w:pPr>
    </w:p>
    <w:p w:rsidR="007B24C7" w:rsidRDefault="007B24C7" w:rsidP="007B24C7"/>
    <w:p w:rsidR="001C0264" w:rsidRDefault="001C0264" w:rsidP="007B24C7"/>
    <w:p w:rsidR="001C0264" w:rsidRDefault="001C0264" w:rsidP="007B24C7"/>
    <w:p w:rsidR="001C0264" w:rsidRDefault="001C0264" w:rsidP="007B24C7"/>
    <w:p w:rsidR="001C0264" w:rsidRPr="00926981" w:rsidRDefault="001C0264" w:rsidP="001C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1C0264" w:rsidRPr="00926981" w:rsidRDefault="001C0264" w:rsidP="001C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2015 отчетный год</w:t>
      </w:r>
    </w:p>
    <w:p w:rsidR="001C0264" w:rsidRPr="00926981" w:rsidRDefault="001C0264" w:rsidP="001C0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I. Сведения о заказчике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0"/>
        <w:gridCol w:w="7330"/>
      </w:tblGrid>
      <w:tr w:rsidR="001C0264" w:rsidRPr="00926981" w:rsidTr="001C026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Нижнемордокская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центральная  сельская библиотека» Глушковского района Курской области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307456, Курская область, Глушковский район с</w:t>
            </w:r>
            <w:proofErr w:type="gramStart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ижний 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Мордок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, 8(47132)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 xml:space="preserve">3-14-24, 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mordok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2013@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5255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60300</w:t>
            </w:r>
            <w:r w:rsidR="0076408A">
              <w:rPr>
                <w:rFonts w:ascii="Times New Roman" w:eastAsia="Times New Roman" w:hAnsi="Times New Roman" w:cs="Times New Roman"/>
                <w:lang w:eastAsia="ru-RU"/>
              </w:rPr>
              <w:t>5310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60301001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6408A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76408A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11097540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26981" w:rsidRPr="00926981" w:rsidRDefault="001C0264" w:rsidP="001C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55B0">
              <w:rPr>
                <w:rFonts w:ascii="Times New Roman" w:eastAsia="Times New Roman" w:hAnsi="Times New Roman" w:cs="Times New Roman"/>
                <w:lang w:val="en-US" w:eastAsia="ru-RU"/>
              </w:rPr>
              <w:t>38604444</w:t>
            </w:r>
          </w:p>
        </w:tc>
      </w:tr>
    </w:tbl>
    <w:p w:rsidR="001C0264" w:rsidRPr="00926981" w:rsidRDefault="001C0264" w:rsidP="001C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926981">
        <w:rPr>
          <w:rFonts w:ascii="Times New Roman" w:eastAsia="Times New Roman" w:hAnsi="Times New Roman" w:cs="Times New Roman"/>
          <w:lang w:eastAsia="ru-RU"/>
        </w:rPr>
        <w:t>c</w:t>
      </w:r>
      <w:proofErr w:type="spellEnd"/>
      <w:r w:rsidRPr="00926981">
        <w:rPr>
          <w:rFonts w:ascii="Times New Roman" w:eastAsia="Times New Roman" w:hAnsi="Times New Roman" w:cs="Times New Roman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8591"/>
        <w:gridCol w:w="5554"/>
      </w:tblGrid>
      <w:tr w:rsidR="001C0264" w:rsidRPr="00926981" w:rsidTr="001C0264">
        <w:trPr>
          <w:tblCellSpacing w:w="15" w:type="dxa"/>
        </w:trPr>
        <w:tc>
          <w:tcPr>
            <w:tcW w:w="50" w:type="pct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Величина показателя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1. Расчет объема закупок, который заказчик обязан осуществить у субъектов малого предпринимательства, 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76408A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'О контрактной системе в сфере закупок товаров, работ, услуг для государственных и муниципальных нужд' (далее - Федеральный закон)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76408A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оказание услуг по предоставлению кредитов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0.00000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926981">
              <w:rPr>
                <w:rFonts w:ascii="MS Mincho" w:eastAsia="MS Mincho" w:hAnsi="MS Mincho" w:cs="MS Mincho"/>
                <w:lang w:eastAsia="ru-RU"/>
              </w:rPr>
              <w:t> 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1 статьи 93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76408A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 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извещениях</w:t>
            </w:r>
            <w:proofErr w:type="gramEnd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  <w:proofErr w:type="gramStart"/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 xml:space="preserve">3. Информация о несостоявшихся определениях поставщиков (подрядчиков, исполнителей) с участием субъектов малого предпринимательства, 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 ориентированных некоммерческих организаций </w:t>
            </w:r>
          </w:p>
        </w:tc>
      </w:tr>
      <w:tr w:rsidR="001C0264" w:rsidRPr="00926981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0.00000</w:t>
            </w:r>
          </w:p>
        </w:tc>
      </w:tr>
    </w:tbl>
    <w:p w:rsidR="001C0264" w:rsidRPr="00926981" w:rsidRDefault="001C0264" w:rsidP="001C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981">
        <w:rPr>
          <w:rFonts w:ascii="Times New Roman" w:eastAsia="Times New Roman" w:hAnsi="Times New Roman" w:cs="Times New Roman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14161"/>
        <w:gridCol w:w="149"/>
      </w:tblGrid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Уникальные номера реестровых записей контрактов, заключенных по основаниям, предусмотренным частью 1.11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C0264" w:rsidRPr="005255B0" w:rsidTr="001C0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C0264" w:rsidRPr="00926981" w:rsidRDefault="001C0264" w:rsidP="001C0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10220"/>
      </w:tblGrid>
      <w:tr w:rsidR="001C0264" w:rsidRPr="00926981" w:rsidTr="001C0264">
        <w:trPr>
          <w:tblCellSpacing w:w="0" w:type="dxa"/>
        </w:trPr>
        <w:tc>
          <w:tcPr>
            <w:tcW w:w="1500" w:type="pct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2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73"/>
              <w:gridCol w:w="1037"/>
              <w:gridCol w:w="5080"/>
            </w:tblGrid>
            <w:tr w:rsidR="001C0264" w:rsidRPr="00926981" w:rsidTr="001C0264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1C0264" w:rsidRPr="00926981" w:rsidRDefault="001C0264" w:rsidP="007640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МКУК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Нижнемордокск</w:t>
                  </w:r>
                  <w:r w:rsidR="0076408A">
                    <w:rPr>
                      <w:rFonts w:ascii="Times New Roman" w:eastAsia="Times New Roman" w:hAnsi="Times New Roman" w:cs="Times New Roman"/>
                      <w:lang w:eastAsia="ru-RU"/>
                    </w:rPr>
                    <w:t>ая</w:t>
                  </w:r>
                  <w:proofErr w:type="spellEnd"/>
                  <w:r w:rsidR="007640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центральн</w:t>
                  </w:r>
                  <w:r w:rsidR="0076408A">
                    <w:rPr>
                      <w:rFonts w:ascii="Times New Roman" w:eastAsia="Times New Roman" w:hAnsi="Times New Roman" w:cs="Times New Roman"/>
                      <w:lang w:eastAsia="ru-RU"/>
                    </w:rPr>
                    <w:t>ая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</w:t>
                  </w:r>
                  <w:r w:rsidR="0076408A">
                    <w:rPr>
                      <w:rFonts w:ascii="Times New Roman" w:eastAsia="Times New Roman" w:hAnsi="Times New Roman" w:cs="Times New Roman"/>
                      <w:lang w:eastAsia="ru-RU"/>
                    </w:rPr>
                    <w:t>ая библиотека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 </w:t>
                  </w:r>
                  <w:r w:rsidRPr="005255B0">
                    <w:rPr>
                      <w:rFonts w:ascii="Times New Roman" w:eastAsia="Times New Roman" w:hAnsi="Times New Roman" w:cs="Times New Roman"/>
                      <w:lang w:eastAsia="ru-RU"/>
                    </w:rPr>
                    <w:t>Глушковского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1C0264" w:rsidRPr="00926981" w:rsidRDefault="001C0264" w:rsidP="001C0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1C0264" w:rsidRPr="00926981" w:rsidRDefault="00A77EE3" w:rsidP="00A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Гришакова Любовь Федоровна</w:t>
                  </w:r>
                </w:p>
              </w:tc>
            </w:tr>
            <w:tr w:rsidR="001C0264" w:rsidRPr="00926981" w:rsidTr="001C02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C0264" w:rsidRPr="00926981" w:rsidRDefault="001C0264" w:rsidP="001C0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C0264" w:rsidRPr="00926981" w:rsidRDefault="001C0264" w:rsidP="001C0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C0264" w:rsidRPr="00926981" w:rsidRDefault="001C0264" w:rsidP="001C0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6981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0264" w:rsidRPr="00926981" w:rsidRDefault="001C0264" w:rsidP="001C0264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1C0264" w:rsidRPr="00926981" w:rsidTr="001C0264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1C0264" w:rsidRPr="00926981" w:rsidTr="001C0264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«24» марта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26981">
              <w:rPr>
                <w:rFonts w:ascii="Times New Roman" w:eastAsia="Times New Roman" w:hAnsi="Times New Roman" w:cs="Times New Roman"/>
                <w:lang w:eastAsia="ru-RU"/>
              </w:rPr>
              <w:t>16г.</w:t>
            </w:r>
          </w:p>
        </w:tc>
      </w:tr>
    </w:tbl>
    <w:p w:rsidR="001C0264" w:rsidRPr="00926981" w:rsidRDefault="001C0264" w:rsidP="001C0264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C0264" w:rsidRPr="00926981" w:rsidTr="001C02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C0264" w:rsidRPr="00926981" w:rsidRDefault="001C0264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0264" w:rsidRPr="005255B0" w:rsidRDefault="001C0264" w:rsidP="001C0264">
      <w:pPr>
        <w:tabs>
          <w:tab w:val="left" w:pos="4770"/>
        </w:tabs>
      </w:pPr>
    </w:p>
    <w:p w:rsidR="001C0264" w:rsidRPr="007B24C7" w:rsidRDefault="001C0264" w:rsidP="007B24C7"/>
    <w:sectPr w:rsidR="001C0264" w:rsidRPr="007B24C7" w:rsidSect="00403BBB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D9"/>
    <w:rsid w:val="00026AD9"/>
    <w:rsid w:val="00033433"/>
    <w:rsid w:val="0007781B"/>
    <w:rsid w:val="001C0264"/>
    <w:rsid w:val="002774E6"/>
    <w:rsid w:val="002E6F44"/>
    <w:rsid w:val="002F05E4"/>
    <w:rsid w:val="002F161A"/>
    <w:rsid w:val="00403BBB"/>
    <w:rsid w:val="005255B0"/>
    <w:rsid w:val="0061426B"/>
    <w:rsid w:val="00695C8A"/>
    <w:rsid w:val="0074097D"/>
    <w:rsid w:val="0076408A"/>
    <w:rsid w:val="00777D35"/>
    <w:rsid w:val="007845F2"/>
    <w:rsid w:val="007B24C7"/>
    <w:rsid w:val="007C6A08"/>
    <w:rsid w:val="00926981"/>
    <w:rsid w:val="00950919"/>
    <w:rsid w:val="00A665EE"/>
    <w:rsid w:val="00A77EE3"/>
    <w:rsid w:val="00B936D6"/>
    <w:rsid w:val="00BA38EB"/>
    <w:rsid w:val="00BD58E9"/>
    <w:rsid w:val="00BE3471"/>
    <w:rsid w:val="00CB1414"/>
    <w:rsid w:val="00CF0C39"/>
    <w:rsid w:val="00DB303C"/>
    <w:rsid w:val="00DC61B3"/>
    <w:rsid w:val="00F032D9"/>
    <w:rsid w:val="00F9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0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"/>
    <w:basedOn w:val="a"/>
    <w:rsid w:val="009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0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максимум</cp:lastModifiedBy>
  <cp:revision>16</cp:revision>
  <cp:lastPrinted>2016-03-28T11:12:00Z</cp:lastPrinted>
  <dcterms:created xsi:type="dcterms:W3CDTF">2015-03-31T19:22:00Z</dcterms:created>
  <dcterms:modified xsi:type="dcterms:W3CDTF">2017-01-20T13:29:00Z</dcterms:modified>
</cp:coreProperties>
</file>